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0" w:rsidRDefault="00F37855">
      <w:pPr>
        <w:autoSpaceDE w:val="0"/>
        <w:autoSpaceDN w:val="0"/>
        <w:spacing w:after="0"/>
        <w:jc w:val="center"/>
        <w:rPr>
          <w:rFonts w:ascii="方正大标宋_GBK" w:eastAsia="方正大标宋_GBK" w:hAnsi="方正大标宋_GBK" w:cs="方正大标宋_GBK"/>
          <w:color w:val="000000"/>
          <w:sz w:val="48"/>
          <w:szCs w:val="48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48"/>
          <w:szCs w:val="48"/>
        </w:rPr>
        <w:t>关于参加湖南省</w:t>
      </w:r>
      <w:r>
        <w:rPr>
          <w:rFonts w:ascii="方正大标宋_GBK" w:eastAsia="方正大标宋_GBK" w:hAnsi="方正大标宋_GBK" w:cs="方正大标宋_GBK" w:hint="eastAsia"/>
          <w:color w:val="000000"/>
          <w:sz w:val="48"/>
          <w:szCs w:val="48"/>
        </w:rPr>
        <w:t xml:space="preserve">2019 </w:t>
      </w:r>
      <w:r>
        <w:rPr>
          <w:rFonts w:ascii="方正大标宋_GBK" w:eastAsia="方正大标宋_GBK" w:hAnsi="方正大标宋_GBK" w:cs="方正大标宋_GBK" w:hint="eastAsia"/>
          <w:color w:val="000000"/>
          <w:sz w:val="48"/>
          <w:szCs w:val="48"/>
        </w:rPr>
        <w:t>年湖南黄炎培</w:t>
      </w:r>
    </w:p>
    <w:p w:rsidR="00164790" w:rsidRDefault="00F37855">
      <w:pPr>
        <w:autoSpaceDE w:val="0"/>
        <w:autoSpaceDN w:val="0"/>
        <w:spacing w:after="0"/>
        <w:jc w:val="center"/>
        <w:rPr>
          <w:rFonts w:ascii="方正大标宋_GBK" w:eastAsia="方正大标宋_GBK" w:hAnsi="方正大标宋_GBK" w:cs="方正大标宋_GBK"/>
          <w:color w:val="000000"/>
          <w:sz w:val="48"/>
          <w:szCs w:val="48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48"/>
          <w:szCs w:val="48"/>
        </w:rPr>
        <w:t>职业教育奖创业规划大赛的通知</w:t>
      </w:r>
    </w:p>
    <w:p w:rsidR="00164790" w:rsidRDefault="00164790">
      <w:pPr>
        <w:autoSpaceDE w:val="0"/>
        <w:autoSpaceDN w:val="0"/>
        <w:spacing w:after="0"/>
        <w:jc w:val="center"/>
        <w:rPr>
          <w:rFonts w:ascii="仿宋_GB2312" w:eastAsia="仿宋_GB2312" w:hAnsi="仿宋_GB2312" w:cs="仿宋_GB2312"/>
          <w:color w:val="000000"/>
          <w:sz w:val="48"/>
          <w:szCs w:val="48"/>
        </w:rPr>
      </w:pPr>
    </w:p>
    <w:p w:rsidR="00164790" w:rsidRDefault="00F66008">
      <w:pPr>
        <w:autoSpaceDE w:val="0"/>
        <w:autoSpaceDN w:val="0"/>
        <w:spacing w:after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加快我院培养创新创业人才，展示我院职业院校创业教育成果，我院决定参加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2019 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年湖南黄炎培职业教育奖创业规划大赛。现就有关事项通知如下：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一、参赛对象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全院高职全日制在籍学生。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二、组队方式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可按学科优势互补、专业组合科学、人员结构合理的方式自行组成创业团队，但不能跨校组队。每个创业团队由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名学生、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名指导老师组成，每名学生限报一个团队。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三、参赛名额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以学校为单位组织参赛，我院申报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="00F660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个项目，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每个系上报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四、时间安排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．申报平台密码申领、网上申报及纸质材料报送：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6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五、参赛流程与要求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（一）初赛</w:t>
      </w:r>
    </w:p>
    <w:p w:rsidR="00164790" w:rsidRDefault="00F66008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系部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“建行杯”第五届湖南省“互联网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”大学生创新创业比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赛选择出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F3785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个参赛项目。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（二）网上申报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登录大赛平台（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http://zhzjs.hnedu.cn/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），按要求填写、提交大赛申报评审书。用户名及密码由招生就业</w:t>
      </w:r>
      <w:r w:rsidR="00F660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向大赛组委会领取后分发给系部。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（三）报送纸质材料</w:t>
      </w:r>
    </w:p>
    <w:p w:rsidR="00164790" w:rsidRDefault="00F37855">
      <w:pPr>
        <w:autoSpaceDE w:val="0"/>
        <w:autoSpaceDN w:val="0"/>
        <w:spacing w:after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通过大赛平台打印填写好申报评审书，报送至招生就业处，盖章后报送至大赛组委会秘书处。</w:t>
      </w:r>
    </w:p>
    <w:p w:rsidR="00164790" w:rsidRDefault="00F37855">
      <w:pPr>
        <w:spacing w:after="0"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六、工作经费</w:t>
      </w:r>
    </w:p>
    <w:p w:rsidR="00164790" w:rsidRDefault="00F37855">
      <w:pPr>
        <w:spacing w:after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、上报省厅平台的每个项目给予指导教师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个非课堂工作量。</w:t>
      </w:r>
    </w:p>
    <w:p w:rsidR="00164790" w:rsidRDefault="00F37855">
      <w:pPr>
        <w:spacing w:after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、参加省级复赛的费用奖金按益职院发</w:t>
      </w:r>
      <w:r>
        <w:rPr>
          <w:rFonts w:ascii="仿宋_GB2312" w:eastAsia="仿宋_GB2312" w:hAnsi="仿宋_GB2312" w:cs="仿宋_GB2312" w:hint="eastAsia"/>
          <w:sz w:val="32"/>
          <w:szCs w:val="32"/>
        </w:rPr>
        <w:t>[2017]76</w:t>
      </w:r>
      <w:r>
        <w:rPr>
          <w:rFonts w:ascii="仿宋_GB2312" w:eastAsia="仿宋_GB2312" w:hAnsi="仿宋_GB2312" w:cs="仿宋_GB2312" w:hint="eastAsia"/>
          <w:sz w:val="32"/>
          <w:szCs w:val="32"/>
        </w:rPr>
        <w:t>号另行预算。</w:t>
      </w:r>
    </w:p>
    <w:p w:rsidR="00164790" w:rsidRDefault="00164790">
      <w:pPr>
        <w:autoSpaceDE w:val="0"/>
        <w:autoSpaceDN w:val="0"/>
        <w:spacing w:after="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p w:rsidR="00164790" w:rsidRDefault="00164790">
      <w:pPr>
        <w:autoSpaceDE w:val="0"/>
        <w:autoSpaceDN w:val="0"/>
        <w:spacing w:after="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64790" w:rsidRDefault="00164790">
      <w:pPr>
        <w:autoSpaceDE w:val="0"/>
        <w:autoSpaceDN w:val="0"/>
        <w:spacing w:after="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64790" w:rsidRDefault="00F37855">
      <w:pPr>
        <w:autoSpaceDE w:val="0"/>
        <w:autoSpaceDN w:val="0"/>
        <w:spacing w:after="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益阳职业技术学院招生就业处</w:t>
      </w:r>
    </w:p>
    <w:p w:rsidR="00164790" w:rsidRDefault="00F37855">
      <w:pPr>
        <w:autoSpaceDE w:val="0"/>
        <w:autoSpaceDN w:val="0"/>
        <w:spacing w:after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164790" w:rsidSect="00164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compat>
    <w:useFELayout/>
  </w:compat>
  <w:rsids>
    <w:rsidRoot w:val="00D31D50"/>
    <w:rsid w:val="00164790"/>
    <w:rsid w:val="001E40E6"/>
    <w:rsid w:val="00323B43"/>
    <w:rsid w:val="003D37D8"/>
    <w:rsid w:val="00426133"/>
    <w:rsid w:val="004358AB"/>
    <w:rsid w:val="00620FB6"/>
    <w:rsid w:val="0085384E"/>
    <w:rsid w:val="008B7726"/>
    <w:rsid w:val="00B24673"/>
    <w:rsid w:val="00D31D50"/>
    <w:rsid w:val="00E43F86"/>
    <w:rsid w:val="00E46D28"/>
    <w:rsid w:val="00EF5623"/>
    <w:rsid w:val="00F37855"/>
    <w:rsid w:val="00F66008"/>
    <w:rsid w:val="70FB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2019-04-29T02:29:00Z</cp:lastPrinted>
  <dcterms:created xsi:type="dcterms:W3CDTF">2008-09-11T17:20:00Z</dcterms:created>
  <dcterms:modified xsi:type="dcterms:W3CDTF">2019-04-29T02:33:00Z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