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7FD" w:rsidRDefault="00CC77FD">
      <w:pPr>
        <w:jc w:val="center"/>
        <w:rPr>
          <w:rFonts w:ascii="黑体" w:eastAsia="黑体" w:hAnsi="黑体"/>
          <w:b/>
          <w:sz w:val="46"/>
          <w:szCs w:val="36"/>
        </w:rPr>
      </w:pPr>
    </w:p>
    <w:p w:rsidR="00CC77FD" w:rsidRDefault="00D46BED">
      <w:pPr>
        <w:jc w:val="center"/>
        <w:rPr>
          <w:rFonts w:ascii="黑体" w:eastAsia="黑体" w:hAnsi="黑体"/>
          <w:b/>
          <w:sz w:val="46"/>
          <w:szCs w:val="36"/>
        </w:rPr>
      </w:pPr>
      <w:r>
        <w:rPr>
          <w:rFonts w:ascii="黑体" w:eastAsia="黑体" w:hAnsi="黑体" w:hint="eastAsia"/>
          <w:b/>
          <w:noProof/>
          <w:sz w:val="46"/>
          <w:szCs w:val="36"/>
        </w:rPr>
        <w:drawing>
          <wp:inline distT="0" distB="0" distL="0" distR="0">
            <wp:extent cx="1974850" cy="1974850"/>
            <wp:effectExtent l="19050" t="0" r="6350" b="0"/>
            <wp:docPr id="1" name="图片 1" descr="p0019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00196128"/>
                    <pic:cNvPicPr>
                      <a:picLocks noChangeAspect="1" noChangeArrowheads="1"/>
                    </pic:cNvPicPr>
                  </pic:nvPicPr>
                  <pic:blipFill>
                    <a:blip r:embed="rId9" cstate="print"/>
                    <a:srcRect/>
                    <a:stretch>
                      <a:fillRect/>
                    </a:stretch>
                  </pic:blipFill>
                  <pic:spPr>
                    <a:xfrm>
                      <a:off x="0" y="0"/>
                      <a:ext cx="1974850" cy="1974850"/>
                    </a:xfrm>
                    <a:prstGeom prst="rect">
                      <a:avLst/>
                    </a:prstGeom>
                    <a:noFill/>
                    <a:ln w="9525">
                      <a:noFill/>
                      <a:miter lim="800000"/>
                      <a:headEnd/>
                      <a:tailEnd/>
                    </a:ln>
                  </pic:spPr>
                </pic:pic>
              </a:graphicData>
            </a:graphic>
          </wp:inline>
        </w:drawing>
      </w:r>
    </w:p>
    <w:p w:rsidR="00CC77FD" w:rsidRDefault="00CC77FD">
      <w:pPr>
        <w:jc w:val="center"/>
        <w:rPr>
          <w:rFonts w:ascii="黑体" w:eastAsia="黑体" w:hAnsi="黑体"/>
          <w:b/>
          <w:sz w:val="44"/>
          <w:szCs w:val="36"/>
        </w:rPr>
      </w:pPr>
    </w:p>
    <w:p w:rsidR="00CC77FD" w:rsidRDefault="00D46BED">
      <w:pPr>
        <w:jc w:val="center"/>
        <w:rPr>
          <w:rFonts w:ascii="楷体" w:eastAsia="楷体" w:hAnsi="楷体"/>
          <w:b/>
          <w:sz w:val="72"/>
          <w:szCs w:val="84"/>
        </w:rPr>
      </w:pPr>
      <w:r>
        <w:rPr>
          <w:rFonts w:ascii="楷体" w:eastAsia="楷体" w:hAnsi="楷体" w:hint="eastAsia"/>
          <w:b/>
          <w:sz w:val="72"/>
          <w:szCs w:val="84"/>
        </w:rPr>
        <w:t>益阳职业技术学院</w:t>
      </w:r>
    </w:p>
    <w:p w:rsidR="00CC77FD" w:rsidRDefault="00CC77FD">
      <w:pPr>
        <w:jc w:val="center"/>
        <w:rPr>
          <w:rFonts w:ascii="黑体" w:eastAsia="黑体" w:hAnsi="黑体"/>
          <w:b/>
          <w:sz w:val="46"/>
          <w:szCs w:val="36"/>
        </w:rPr>
      </w:pPr>
    </w:p>
    <w:p w:rsidR="00CC77FD" w:rsidRDefault="00D46BED">
      <w:pPr>
        <w:jc w:val="center"/>
        <w:rPr>
          <w:rFonts w:ascii="楷体" w:eastAsia="楷体" w:hAnsi="楷体"/>
          <w:b/>
          <w:spacing w:val="40"/>
          <w:sz w:val="48"/>
          <w:szCs w:val="48"/>
        </w:rPr>
      </w:pPr>
      <w:r>
        <w:rPr>
          <w:rFonts w:ascii="楷体" w:eastAsia="楷体" w:hAnsi="楷体" w:hint="eastAsia"/>
          <w:b/>
          <w:spacing w:val="40"/>
          <w:sz w:val="48"/>
          <w:szCs w:val="48"/>
        </w:rPr>
        <w:t>适应社会需求能力评估自评报告</w:t>
      </w:r>
    </w:p>
    <w:p w:rsidR="00CC77FD" w:rsidRDefault="00CC77FD">
      <w:pPr>
        <w:jc w:val="center"/>
        <w:rPr>
          <w:rFonts w:ascii="楷体" w:eastAsia="楷体" w:hAnsi="楷体"/>
          <w:b/>
          <w:spacing w:val="40"/>
          <w:sz w:val="48"/>
          <w:szCs w:val="48"/>
        </w:rPr>
      </w:pPr>
    </w:p>
    <w:p w:rsidR="00CC77FD" w:rsidRDefault="00CC77FD">
      <w:pPr>
        <w:jc w:val="center"/>
        <w:rPr>
          <w:rFonts w:ascii="楷体" w:eastAsia="楷体" w:hAnsi="楷体"/>
          <w:b/>
          <w:spacing w:val="40"/>
          <w:sz w:val="48"/>
          <w:szCs w:val="48"/>
        </w:rPr>
      </w:pPr>
    </w:p>
    <w:p w:rsidR="00CC77FD" w:rsidRDefault="00D46BED">
      <w:pPr>
        <w:jc w:val="center"/>
        <w:rPr>
          <w:rFonts w:ascii="楷体" w:eastAsia="楷体" w:hAnsi="楷体"/>
          <w:b/>
          <w:sz w:val="48"/>
          <w:szCs w:val="48"/>
        </w:rPr>
      </w:pPr>
      <w:r>
        <w:rPr>
          <w:rFonts w:ascii="楷体" w:eastAsia="楷体" w:hAnsi="楷体" w:hint="eastAsia"/>
          <w:b/>
          <w:sz w:val="48"/>
          <w:szCs w:val="48"/>
        </w:rPr>
        <w:t>（</w:t>
      </w:r>
      <w:r>
        <w:rPr>
          <w:rFonts w:ascii="楷体" w:eastAsia="楷体" w:hAnsi="楷体" w:hint="eastAsia"/>
          <w:b/>
          <w:sz w:val="48"/>
          <w:szCs w:val="48"/>
        </w:rPr>
        <w:t>2018</w:t>
      </w:r>
      <w:r>
        <w:rPr>
          <w:rFonts w:ascii="楷体" w:eastAsia="楷体" w:hAnsi="楷体" w:hint="eastAsia"/>
          <w:b/>
          <w:sz w:val="48"/>
          <w:szCs w:val="48"/>
        </w:rPr>
        <w:t>）</w:t>
      </w:r>
    </w:p>
    <w:p w:rsidR="00CC77FD" w:rsidRDefault="00CC77FD">
      <w:pPr>
        <w:tabs>
          <w:tab w:val="left" w:pos="2546"/>
        </w:tabs>
        <w:jc w:val="center"/>
        <w:rPr>
          <w:rFonts w:ascii="宋体" w:hAnsi="宋体"/>
          <w:b/>
          <w:sz w:val="36"/>
          <w:szCs w:val="36"/>
        </w:rPr>
      </w:pPr>
    </w:p>
    <w:p w:rsidR="00CC77FD" w:rsidRDefault="00CC77FD">
      <w:pPr>
        <w:tabs>
          <w:tab w:val="left" w:pos="2546"/>
        </w:tabs>
        <w:jc w:val="center"/>
        <w:rPr>
          <w:rFonts w:ascii="宋体" w:hAnsi="宋体"/>
          <w:b/>
          <w:sz w:val="36"/>
          <w:szCs w:val="36"/>
        </w:rPr>
      </w:pPr>
    </w:p>
    <w:p w:rsidR="00CC77FD" w:rsidRDefault="00CC77FD">
      <w:pPr>
        <w:tabs>
          <w:tab w:val="left" w:pos="2546"/>
        </w:tabs>
        <w:jc w:val="center"/>
        <w:rPr>
          <w:rFonts w:ascii="宋体" w:hAnsi="宋体"/>
          <w:b/>
          <w:sz w:val="36"/>
          <w:szCs w:val="36"/>
        </w:rPr>
      </w:pPr>
    </w:p>
    <w:p w:rsidR="00CC77FD" w:rsidRDefault="00CC77FD">
      <w:pPr>
        <w:tabs>
          <w:tab w:val="left" w:pos="2546"/>
        </w:tabs>
        <w:jc w:val="center"/>
        <w:rPr>
          <w:rFonts w:ascii="宋体" w:hAnsi="宋体"/>
          <w:b/>
          <w:sz w:val="36"/>
          <w:szCs w:val="36"/>
        </w:rPr>
      </w:pPr>
    </w:p>
    <w:p w:rsidR="00CC77FD" w:rsidRDefault="00CC77FD">
      <w:pPr>
        <w:tabs>
          <w:tab w:val="left" w:pos="2546"/>
        </w:tabs>
        <w:rPr>
          <w:rFonts w:ascii="宋体" w:hAnsi="宋体"/>
          <w:b/>
          <w:sz w:val="36"/>
          <w:szCs w:val="36"/>
        </w:rPr>
      </w:pPr>
    </w:p>
    <w:p w:rsidR="00CC77FD" w:rsidRDefault="00CC77FD">
      <w:pPr>
        <w:tabs>
          <w:tab w:val="left" w:pos="2546"/>
        </w:tabs>
        <w:jc w:val="center"/>
        <w:rPr>
          <w:rFonts w:ascii="宋体" w:hAnsi="宋体"/>
          <w:b/>
          <w:sz w:val="36"/>
          <w:szCs w:val="36"/>
        </w:rPr>
      </w:pPr>
    </w:p>
    <w:p w:rsidR="00CC77FD" w:rsidRDefault="00D46BED">
      <w:pPr>
        <w:tabs>
          <w:tab w:val="left" w:pos="2546"/>
        </w:tabs>
        <w:jc w:val="center"/>
        <w:rPr>
          <w:rFonts w:asciiTheme="minorEastAsia" w:hAnsiTheme="minorEastAsia"/>
          <w:spacing w:val="34"/>
          <w:sz w:val="36"/>
          <w:szCs w:val="36"/>
        </w:rPr>
      </w:pPr>
      <w:r>
        <w:rPr>
          <w:rFonts w:asciiTheme="minorEastAsia" w:hAnsiTheme="minorEastAsia" w:hint="eastAsia"/>
          <w:spacing w:val="34"/>
          <w:sz w:val="36"/>
          <w:szCs w:val="36"/>
        </w:rPr>
        <w:t>二</w:t>
      </w:r>
      <w:r>
        <w:rPr>
          <w:rFonts w:asciiTheme="minorEastAsia" w:hAnsiTheme="minorEastAsia"/>
          <w:spacing w:val="34"/>
          <w:sz w:val="36"/>
          <w:szCs w:val="36"/>
        </w:rPr>
        <w:t>O</w:t>
      </w:r>
      <w:r>
        <w:rPr>
          <w:rFonts w:asciiTheme="minorEastAsia" w:hAnsiTheme="minorEastAsia" w:hint="eastAsia"/>
          <w:spacing w:val="34"/>
          <w:sz w:val="36"/>
          <w:szCs w:val="36"/>
        </w:rPr>
        <w:t>一八</w:t>
      </w:r>
      <w:r>
        <w:rPr>
          <w:rFonts w:asciiTheme="minorEastAsia" w:hAnsiTheme="minorEastAsia"/>
          <w:spacing w:val="34"/>
          <w:sz w:val="36"/>
          <w:szCs w:val="36"/>
        </w:rPr>
        <w:t>年</w:t>
      </w:r>
      <w:r>
        <w:rPr>
          <w:rFonts w:asciiTheme="minorEastAsia" w:hAnsiTheme="minorEastAsia" w:hint="eastAsia"/>
          <w:spacing w:val="34"/>
          <w:sz w:val="36"/>
          <w:szCs w:val="36"/>
        </w:rPr>
        <w:t>九</w:t>
      </w:r>
      <w:r>
        <w:rPr>
          <w:rFonts w:asciiTheme="minorEastAsia" w:hAnsiTheme="minorEastAsia"/>
          <w:spacing w:val="34"/>
          <w:sz w:val="36"/>
          <w:szCs w:val="36"/>
        </w:rPr>
        <w:t>月</w:t>
      </w:r>
    </w:p>
    <w:p w:rsidR="00CC77FD" w:rsidRDefault="00CC77FD"/>
    <w:p w:rsidR="00CC77FD" w:rsidRDefault="00D46BED">
      <w:pPr>
        <w:widowControl/>
        <w:jc w:val="left"/>
      </w:pPr>
      <w:r>
        <w:br w:type="page"/>
      </w:r>
    </w:p>
    <w:sdt>
      <w:sdtPr>
        <w:rPr>
          <w:lang w:val="zh-CN"/>
        </w:rPr>
        <w:id w:val="2296741"/>
        <w:docPartObj>
          <w:docPartGallery w:val="Table of Contents"/>
          <w:docPartUnique/>
        </w:docPartObj>
      </w:sdtPr>
      <w:sdtEndPr>
        <w:rPr>
          <w:lang w:val="en-US"/>
        </w:rPr>
      </w:sdtEndPr>
      <w:sdtContent>
        <w:p w:rsidR="00CC77FD" w:rsidRDefault="00D46BED">
          <w:pPr>
            <w:widowControl/>
            <w:jc w:val="center"/>
          </w:pPr>
          <w:r>
            <w:rPr>
              <w:color w:val="000000" w:themeColor="text1"/>
              <w:sz w:val="32"/>
              <w:szCs w:val="32"/>
              <w:lang w:val="zh-CN"/>
            </w:rPr>
            <w:t>目</w:t>
          </w:r>
          <w:r>
            <w:rPr>
              <w:rFonts w:hint="eastAsia"/>
              <w:color w:val="000000" w:themeColor="text1"/>
              <w:sz w:val="32"/>
              <w:szCs w:val="32"/>
              <w:lang w:val="zh-CN"/>
            </w:rPr>
            <w:t xml:space="preserve"> </w:t>
          </w:r>
          <w:r>
            <w:rPr>
              <w:color w:val="000000" w:themeColor="text1"/>
              <w:sz w:val="32"/>
              <w:szCs w:val="32"/>
              <w:lang w:val="zh-CN"/>
            </w:rPr>
            <w:t>录</w:t>
          </w:r>
          <w:bookmarkStart w:id="0" w:name="_GoBack"/>
          <w:bookmarkEnd w:id="0"/>
        </w:p>
        <w:p w:rsidR="00B5161C" w:rsidRPr="00B5161C" w:rsidRDefault="00CC77FD">
          <w:pPr>
            <w:pStyle w:val="10"/>
            <w:tabs>
              <w:tab w:val="left" w:pos="630"/>
              <w:tab w:val="right" w:leader="dot" w:pos="8296"/>
            </w:tabs>
            <w:rPr>
              <w:rFonts w:asciiTheme="minorEastAsia" w:hAnsiTheme="minorEastAsia"/>
              <w:noProof/>
              <w:sz w:val="28"/>
              <w:szCs w:val="28"/>
            </w:rPr>
          </w:pPr>
          <w:r>
            <w:fldChar w:fldCharType="begin"/>
          </w:r>
          <w:r w:rsidR="00D46BED">
            <w:instrText xml:space="preserve"> TOC \o "1-3" \h \z \u </w:instrText>
          </w:r>
          <w:r>
            <w:fldChar w:fldCharType="separate"/>
          </w:r>
          <w:hyperlink w:anchor="_Toc525892133" w:history="1">
            <w:r w:rsidR="00B5161C" w:rsidRPr="00B5161C">
              <w:rPr>
                <w:rStyle w:val="a6"/>
                <w:rFonts w:asciiTheme="minorEastAsia" w:hAnsiTheme="minorEastAsia" w:hint="eastAsia"/>
                <w:noProof/>
                <w:sz w:val="28"/>
                <w:szCs w:val="28"/>
              </w:rPr>
              <w:t>1、</w:t>
            </w:r>
            <w:r w:rsidR="00B5161C" w:rsidRPr="00B5161C">
              <w:rPr>
                <w:rFonts w:asciiTheme="minorEastAsia" w:hAnsiTheme="minorEastAsia"/>
                <w:noProof/>
                <w:sz w:val="28"/>
                <w:szCs w:val="28"/>
              </w:rPr>
              <w:tab/>
            </w:r>
            <w:r w:rsidR="00B5161C" w:rsidRPr="00B5161C">
              <w:rPr>
                <w:rStyle w:val="a6"/>
                <w:rFonts w:asciiTheme="minorEastAsia" w:hAnsiTheme="minorEastAsia" w:hint="eastAsia"/>
                <w:noProof/>
                <w:sz w:val="28"/>
                <w:szCs w:val="28"/>
              </w:rPr>
              <w:t>办学基础能力</w:t>
            </w:r>
            <w:r w:rsidR="00B5161C" w:rsidRPr="00B5161C">
              <w:rPr>
                <w:rFonts w:asciiTheme="minorEastAsia" w:hAnsiTheme="minorEastAsia"/>
                <w:noProof/>
                <w:webHidden/>
                <w:sz w:val="28"/>
                <w:szCs w:val="28"/>
              </w:rPr>
              <w:tab/>
            </w:r>
            <w:r w:rsidR="00B5161C" w:rsidRPr="00B5161C">
              <w:rPr>
                <w:rFonts w:asciiTheme="minorEastAsia" w:hAnsiTheme="minorEastAsia"/>
                <w:noProof/>
                <w:webHidden/>
                <w:sz w:val="28"/>
                <w:szCs w:val="28"/>
              </w:rPr>
              <w:fldChar w:fldCharType="begin"/>
            </w:r>
            <w:r w:rsidR="00B5161C" w:rsidRPr="00B5161C">
              <w:rPr>
                <w:rFonts w:asciiTheme="minorEastAsia" w:hAnsiTheme="minorEastAsia"/>
                <w:noProof/>
                <w:webHidden/>
                <w:sz w:val="28"/>
                <w:szCs w:val="28"/>
              </w:rPr>
              <w:instrText xml:space="preserve"> PAGEREF _Toc525892133 \h </w:instrText>
            </w:r>
            <w:r w:rsidR="00B5161C" w:rsidRPr="00B5161C">
              <w:rPr>
                <w:rFonts w:asciiTheme="minorEastAsia" w:hAnsiTheme="minorEastAsia"/>
                <w:noProof/>
                <w:webHidden/>
                <w:sz w:val="28"/>
                <w:szCs w:val="28"/>
              </w:rPr>
            </w:r>
            <w:r w:rsidR="00B5161C" w:rsidRPr="00B5161C">
              <w:rPr>
                <w:rFonts w:asciiTheme="minorEastAsia" w:hAnsiTheme="minorEastAsia"/>
                <w:noProof/>
                <w:webHidden/>
                <w:sz w:val="28"/>
                <w:szCs w:val="28"/>
              </w:rPr>
              <w:fldChar w:fldCharType="separate"/>
            </w:r>
            <w:r w:rsidR="00B5161C">
              <w:rPr>
                <w:rFonts w:asciiTheme="minorEastAsia" w:hAnsiTheme="minorEastAsia"/>
                <w:noProof/>
                <w:webHidden/>
                <w:sz w:val="28"/>
                <w:szCs w:val="28"/>
              </w:rPr>
              <w:t>1</w:t>
            </w:r>
            <w:r w:rsidR="00B5161C" w:rsidRPr="00B5161C">
              <w:rPr>
                <w:rFonts w:asciiTheme="minorEastAsia" w:hAnsiTheme="minorEastAsia"/>
                <w:noProof/>
                <w:webHidden/>
                <w:sz w:val="28"/>
                <w:szCs w:val="28"/>
              </w:rPr>
              <w:fldChar w:fldCharType="end"/>
            </w:r>
          </w:hyperlink>
        </w:p>
        <w:p w:rsidR="00B5161C" w:rsidRPr="00B5161C" w:rsidRDefault="00B5161C">
          <w:pPr>
            <w:pStyle w:val="20"/>
            <w:tabs>
              <w:tab w:val="right" w:leader="dot" w:pos="8296"/>
            </w:tabs>
            <w:rPr>
              <w:rFonts w:asciiTheme="minorEastAsia" w:hAnsiTheme="minorEastAsia"/>
              <w:noProof/>
              <w:sz w:val="28"/>
              <w:szCs w:val="28"/>
            </w:rPr>
          </w:pPr>
          <w:hyperlink w:anchor="_Toc525892134" w:history="1">
            <w:r w:rsidRPr="00B5161C">
              <w:rPr>
                <w:rStyle w:val="a6"/>
                <w:rFonts w:asciiTheme="minorEastAsia" w:hAnsiTheme="minorEastAsia"/>
                <w:noProof/>
                <w:sz w:val="28"/>
                <w:szCs w:val="28"/>
              </w:rPr>
              <w:t>1.1</w:t>
            </w:r>
            <w:r w:rsidRPr="00B5161C">
              <w:rPr>
                <w:rStyle w:val="a6"/>
                <w:rFonts w:asciiTheme="minorEastAsia" w:hAnsiTheme="minorEastAsia" w:hint="eastAsia"/>
                <w:noProof/>
                <w:sz w:val="28"/>
                <w:szCs w:val="28"/>
              </w:rPr>
              <w:t>学院概况</w:t>
            </w:r>
            <w:r w:rsidRPr="00B5161C">
              <w:rPr>
                <w:rFonts w:asciiTheme="minorEastAsia" w:hAnsiTheme="minorEastAsia"/>
                <w:noProof/>
                <w:webHidden/>
                <w:sz w:val="28"/>
                <w:szCs w:val="28"/>
              </w:rPr>
              <w:tab/>
            </w:r>
            <w:r w:rsidRPr="00B5161C">
              <w:rPr>
                <w:rFonts w:asciiTheme="minorEastAsia" w:hAnsiTheme="minorEastAsia"/>
                <w:noProof/>
                <w:webHidden/>
                <w:sz w:val="28"/>
                <w:szCs w:val="28"/>
              </w:rPr>
              <w:fldChar w:fldCharType="begin"/>
            </w:r>
            <w:r w:rsidRPr="00B5161C">
              <w:rPr>
                <w:rFonts w:asciiTheme="minorEastAsia" w:hAnsiTheme="minorEastAsia"/>
                <w:noProof/>
                <w:webHidden/>
                <w:sz w:val="28"/>
                <w:szCs w:val="28"/>
              </w:rPr>
              <w:instrText xml:space="preserve"> PAGEREF _Toc525892134 \h </w:instrText>
            </w:r>
            <w:r w:rsidRPr="00B5161C">
              <w:rPr>
                <w:rFonts w:asciiTheme="minorEastAsia" w:hAnsiTheme="minorEastAsia"/>
                <w:noProof/>
                <w:webHidden/>
                <w:sz w:val="28"/>
                <w:szCs w:val="28"/>
              </w:rPr>
            </w:r>
            <w:r w:rsidRPr="00B5161C">
              <w:rPr>
                <w:rFonts w:asciiTheme="minorEastAsia" w:hAnsiTheme="minorEastAsia"/>
                <w:noProof/>
                <w:webHidden/>
                <w:sz w:val="28"/>
                <w:szCs w:val="28"/>
              </w:rPr>
              <w:fldChar w:fldCharType="separate"/>
            </w:r>
            <w:r>
              <w:rPr>
                <w:rFonts w:asciiTheme="minorEastAsia" w:hAnsiTheme="minorEastAsia"/>
                <w:noProof/>
                <w:webHidden/>
                <w:sz w:val="28"/>
                <w:szCs w:val="28"/>
              </w:rPr>
              <w:t>1</w:t>
            </w:r>
            <w:r w:rsidRPr="00B5161C">
              <w:rPr>
                <w:rFonts w:asciiTheme="minorEastAsia" w:hAnsiTheme="minorEastAsia"/>
                <w:noProof/>
                <w:webHidden/>
                <w:sz w:val="28"/>
                <w:szCs w:val="28"/>
              </w:rPr>
              <w:fldChar w:fldCharType="end"/>
            </w:r>
          </w:hyperlink>
        </w:p>
        <w:p w:rsidR="00B5161C" w:rsidRPr="00B5161C" w:rsidRDefault="00B5161C">
          <w:pPr>
            <w:pStyle w:val="20"/>
            <w:tabs>
              <w:tab w:val="right" w:leader="dot" w:pos="8296"/>
            </w:tabs>
            <w:rPr>
              <w:rFonts w:asciiTheme="minorEastAsia" w:hAnsiTheme="minorEastAsia"/>
              <w:noProof/>
              <w:sz w:val="28"/>
              <w:szCs w:val="28"/>
            </w:rPr>
          </w:pPr>
          <w:hyperlink w:anchor="_Toc525892135" w:history="1">
            <w:r w:rsidRPr="00B5161C">
              <w:rPr>
                <w:rStyle w:val="a6"/>
                <w:rFonts w:asciiTheme="minorEastAsia" w:hAnsiTheme="minorEastAsia"/>
                <w:noProof/>
                <w:sz w:val="28"/>
                <w:szCs w:val="28"/>
              </w:rPr>
              <w:t>1.2</w:t>
            </w:r>
            <w:r w:rsidRPr="00B5161C">
              <w:rPr>
                <w:rStyle w:val="a6"/>
                <w:rFonts w:asciiTheme="minorEastAsia" w:hAnsiTheme="minorEastAsia" w:hint="eastAsia"/>
                <w:noProof/>
                <w:sz w:val="28"/>
                <w:szCs w:val="28"/>
              </w:rPr>
              <w:t>年生均财政拨款水平</w:t>
            </w:r>
            <w:r w:rsidRPr="00B5161C">
              <w:rPr>
                <w:rFonts w:asciiTheme="minorEastAsia" w:hAnsiTheme="minorEastAsia"/>
                <w:noProof/>
                <w:webHidden/>
                <w:sz w:val="28"/>
                <w:szCs w:val="28"/>
              </w:rPr>
              <w:tab/>
            </w:r>
            <w:r w:rsidRPr="00B5161C">
              <w:rPr>
                <w:rFonts w:asciiTheme="minorEastAsia" w:hAnsiTheme="minorEastAsia"/>
                <w:noProof/>
                <w:webHidden/>
                <w:sz w:val="28"/>
                <w:szCs w:val="28"/>
              </w:rPr>
              <w:fldChar w:fldCharType="begin"/>
            </w:r>
            <w:r w:rsidRPr="00B5161C">
              <w:rPr>
                <w:rFonts w:asciiTheme="minorEastAsia" w:hAnsiTheme="minorEastAsia"/>
                <w:noProof/>
                <w:webHidden/>
                <w:sz w:val="28"/>
                <w:szCs w:val="28"/>
              </w:rPr>
              <w:instrText xml:space="preserve"> PAGEREF _Toc525892135 \h </w:instrText>
            </w:r>
            <w:r w:rsidRPr="00B5161C">
              <w:rPr>
                <w:rFonts w:asciiTheme="minorEastAsia" w:hAnsiTheme="minorEastAsia"/>
                <w:noProof/>
                <w:webHidden/>
                <w:sz w:val="28"/>
                <w:szCs w:val="28"/>
              </w:rPr>
            </w:r>
            <w:r w:rsidRPr="00B5161C">
              <w:rPr>
                <w:rFonts w:asciiTheme="minorEastAsia" w:hAnsiTheme="minorEastAsia"/>
                <w:noProof/>
                <w:webHidden/>
                <w:sz w:val="28"/>
                <w:szCs w:val="28"/>
              </w:rPr>
              <w:fldChar w:fldCharType="separate"/>
            </w:r>
            <w:r>
              <w:rPr>
                <w:rFonts w:asciiTheme="minorEastAsia" w:hAnsiTheme="minorEastAsia"/>
                <w:noProof/>
                <w:webHidden/>
                <w:sz w:val="28"/>
                <w:szCs w:val="28"/>
              </w:rPr>
              <w:t>1</w:t>
            </w:r>
            <w:r w:rsidRPr="00B5161C">
              <w:rPr>
                <w:rFonts w:asciiTheme="minorEastAsia" w:hAnsiTheme="minorEastAsia"/>
                <w:noProof/>
                <w:webHidden/>
                <w:sz w:val="28"/>
                <w:szCs w:val="28"/>
              </w:rPr>
              <w:fldChar w:fldCharType="end"/>
            </w:r>
          </w:hyperlink>
        </w:p>
        <w:p w:rsidR="00B5161C" w:rsidRPr="00B5161C" w:rsidRDefault="00B5161C">
          <w:pPr>
            <w:pStyle w:val="20"/>
            <w:tabs>
              <w:tab w:val="right" w:leader="dot" w:pos="8296"/>
            </w:tabs>
            <w:rPr>
              <w:rFonts w:asciiTheme="minorEastAsia" w:hAnsiTheme="minorEastAsia"/>
              <w:noProof/>
              <w:sz w:val="28"/>
              <w:szCs w:val="28"/>
            </w:rPr>
          </w:pPr>
          <w:hyperlink w:anchor="_Toc525892136" w:history="1">
            <w:r w:rsidRPr="00B5161C">
              <w:rPr>
                <w:rStyle w:val="a6"/>
                <w:rFonts w:asciiTheme="minorEastAsia" w:hAnsiTheme="minorEastAsia"/>
                <w:noProof/>
                <w:sz w:val="28"/>
                <w:szCs w:val="28"/>
              </w:rPr>
              <w:t>1.3</w:t>
            </w:r>
            <w:r w:rsidRPr="00B5161C">
              <w:rPr>
                <w:rStyle w:val="a6"/>
                <w:rFonts w:asciiTheme="minorEastAsia" w:hAnsiTheme="minorEastAsia" w:hint="eastAsia"/>
                <w:noProof/>
                <w:sz w:val="28"/>
                <w:szCs w:val="28"/>
              </w:rPr>
              <w:t>生均教学仪器设备值</w:t>
            </w:r>
            <w:r w:rsidRPr="00B5161C">
              <w:rPr>
                <w:rFonts w:asciiTheme="minorEastAsia" w:hAnsiTheme="minorEastAsia"/>
                <w:noProof/>
                <w:webHidden/>
                <w:sz w:val="28"/>
                <w:szCs w:val="28"/>
              </w:rPr>
              <w:tab/>
            </w:r>
            <w:r w:rsidRPr="00B5161C">
              <w:rPr>
                <w:rFonts w:asciiTheme="minorEastAsia" w:hAnsiTheme="minorEastAsia"/>
                <w:noProof/>
                <w:webHidden/>
                <w:sz w:val="28"/>
                <w:szCs w:val="28"/>
              </w:rPr>
              <w:fldChar w:fldCharType="begin"/>
            </w:r>
            <w:r w:rsidRPr="00B5161C">
              <w:rPr>
                <w:rFonts w:asciiTheme="minorEastAsia" w:hAnsiTheme="minorEastAsia"/>
                <w:noProof/>
                <w:webHidden/>
                <w:sz w:val="28"/>
                <w:szCs w:val="28"/>
              </w:rPr>
              <w:instrText xml:space="preserve"> PAGEREF _Toc525892136 \h </w:instrText>
            </w:r>
            <w:r w:rsidRPr="00B5161C">
              <w:rPr>
                <w:rFonts w:asciiTheme="minorEastAsia" w:hAnsiTheme="minorEastAsia"/>
                <w:noProof/>
                <w:webHidden/>
                <w:sz w:val="28"/>
                <w:szCs w:val="28"/>
              </w:rPr>
            </w:r>
            <w:r w:rsidRPr="00B5161C">
              <w:rPr>
                <w:rFonts w:asciiTheme="minorEastAsia" w:hAnsiTheme="minorEastAsia"/>
                <w:noProof/>
                <w:webHidden/>
                <w:sz w:val="28"/>
                <w:szCs w:val="28"/>
              </w:rPr>
              <w:fldChar w:fldCharType="separate"/>
            </w:r>
            <w:r>
              <w:rPr>
                <w:rFonts w:asciiTheme="minorEastAsia" w:hAnsiTheme="minorEastAsia"/>
                <w:noProof/>
                <w:webHidden/>
                <w:sz w:val="28"/>
                <w:szCs w:val="28"/>
              </w:rPr>
              <w:t>2</w:t>
            </w:r>
            <w:r w:rsidRPr="00B5161C">
              <w:rPr>
                <w:rFonts w:asciiTheme="minorEastAsia" w:hAnsiTheme="minorEastAsia"/>
                <w:noProof/>
                <w:webHidden/>
                <w:sz w:val="28"/>
                <w:szCs w:val="28"/>
              </w:rPr>
              <w:fldChar w:fldCharType="end"/>
            </w:r>
          </w:hyperlink>
        </w:p>
        <w:p w:rsidR="00B5161C" w:rsidRPr="00B5161C" w:rsidRDefault="00B5161C">
          <w:pPr>
            <w:pStyle w:val="20"/>
            <w:tabs>
              <w:tab w:val="right" w:leader="dot" w:pos="8296"/>
            </w:tabs>
            <w:rPr>
              <w:rFonts w:asciiTheme="minorEastAsia" w:hAnsiTheme="minorEastAsia"/>
              <w:noProof/>
              <w:sz w:val="28"/>
              <w:szCs w:val="28"/>
            </w:rPr>
          </w:pPr>
          <w:hyperlink w:anchor="_Toc525892137" w:history="1">
            <w:r w:rsidRPr="00B5161C">
              <w:rPr>
                <w:rStyle w:val="a6"/>
                <w:rFonts w:asciiTheme="minorEastAsia" w:hAnsiTheme="minorEastAsia"/>
                <w:noProof/>
                <w:sz w:val="28"/>
                <w:szCs w:val="28"/>
              </w:rPr>
              <w:t>1.4</w:t>
            </w:r>
            <w:r w:rsidRPr="00B5161C">
              <w:rPr>
                <w:rStyle w:val="a6"/>
                <w:rFonts w:asciiTheme="minorEastAsia" w:hAnsiTheme="minorEastAsia" w:hint="eastAsia"/>
                <w:noProof/>
                <w:sz w:val="28"/>
                <w:szCs w:val="28"/>
              </w:rPr>
              <w:t>生均教学及辅助、行政办公用房面积</w:t>
            </w:r>
            <w:r w:rsidRPr="00B5161C">
              <w:rPr>
                <w:rFonts w:asciiTheme="minorEastAsia" w:hAnsiTheme="minorEastAsia"/>
                <w:noProof/>
                <w:webHidden/>
                <w:sz w:val="28"/>
                <w:szCs w:val="28"/>
              </w:rPr>
              <w:tab/>
            </w:r>
            <w:r w:rsidRPr="00B5161C">
              <w:rPr>
                <w:rFonts w:asciiTheme="minorEastAsia" w:hAnsiTheme="minorEastAsia"/>
                <w:noProof/>
                <w:webHidden/>
                <w:sz w:val="28"/>
                <w:szCs w:val="28"/>
              </w:rPr>
              <w:fldChar w:fldCharType="begin"/>
            </w:r>
            <w:r w:rsidRPr="00B5161C">
              <w:rPr>
                <w:rFonts w:asciiTheme="minorEastAsia" w:hAnsiTheme="minorEastAsia"/>
                <w:noProof/>
                <w:webHidden/>
                <w:sz w:val="28"/>
                <w:szCs w:val="28"/>
              </w:rPr>
              <w:instrText xml:space="preserve"> PAGEREF _Toc525892137 \h </w:instrText>
            </w:r>
            <w:r w:rsidRPr="00B5161C">
              <w:rPr>
                <w:rFonts w:asciiTheme="minorEastAsia" w:hAnsiTheme="minorEastAsia"/>
                <w:noProof/>
                <w:webHidden/>
                <w:sz w:val="28"/>
                <w:szCs w:val="28"/>
              </w:rPr>
            </w:r>
            <w:r w:rsidRPr="00B5161C">
              <w:rPr>
                <w:rFonts w:asciiTheme="minorEastAsia" w:hAnsiTheme="minorEastAsia"/>
                <w:noProof/>
                <w:webHidden/>
                <w:sz w:val="28"/>
                <w:szCs w:val="28"/>
              </w:rPr>
              <w:fldChar w:fldCharType="separate"/>
            </w:r>
            <w:r>
              <w:rPr>
                <w:rFonts w:asciiTheme="minorEastAsia" w:hAnsiTheme="minorEastAsia"/>
                <w:noProof/>
                <w:webHidden/>
                <w:sz w:val="28"/>
                <w:szCs w:val="28"/>
              </w:rPr>
              <w:t>2</w:t>
            </w:r>
            <w:r w:rsidRPr="00B5161C">
              <w:rPr>
                <w:rFonts w:asciiTheme="minorEastAsia" w:hAnsiTheme="minorEastAsia"/>
                <w:noProof/>
                <w:webHidden/>
                <w:sz w:val="28"/>
                <w:szCs w:val="28"/>
              </w:rPr>
              <w:fldChar w:fldCharType="end"/>
            </w:r>
          </w:hyperlink>
        </w:p>
        <w:p w:rsidR="00B5161C" w:rsidRPr="00B5161C" w:rsidRDefault="00B5161C">
          <w:pPr>
            <w:pStyle w:val="20"/>
            <w:tabs>
              <w:tab w:val="right" w:leader="dot" w:pos="8296"/>
            </w:tabs>
            <w:rPr>
              <w:rFonts w:asciiTheme="minorEastAsia" w:hAnsiTheme="minorEastAsia"/>
              <w:noProof/>
              <w:sz w:val="28"/>
              <w:szCs w:val="28"/>
            </w:rPr>
          </w:pPr>
          <w:hyperlink w:anchor="_Toc525892138" w:history="1">
            <w:r w:rsidRPr="00B5161C">
              <w:rPr>
                <w:rStyle w:val="a6"/>
                <w:rFonts w:asciiTheme="minorEastAsia" w:hAnsiTheme="minorEastAsia"/>
                <w:noProof/>
                <w:sz w:val="28"/>
                <w:szCs w:val="28"/>
              </w:rPr>
              <w:t>1.5</w:t>
            </w:r>
            <w:r w:rsidRPr="00B5161C">
              <w:rPr>
                <w:rStyle w:val="a6"/>
                <w:rFonts w:asciiTheme="minorEastAsia" w:hAnsiTheme="minorEastAsia" w:hint="eastAsia"/>
                <w:noProof/>
                <w:sz w:val="28"/>
                <w:szCs w:val="28"/>
              </w:rPr>
              <w:t>信息化教学条件</w:t>
            </w:r>
            <w:r w:rsidRPr="00B5161C">
              <w:rPr>
                <w:rFonts w:asciiTheme="minorEastAsia" w:hAnsiTheme="minorEastAsia"/>
                <w:noProof/>
                <w:webHidden/>
                <w:sz w:val="28"/>
                <w:szCs w:val="28"/>
              </w:rPr>
              <w:tab/>
            </w:r>
            <w:r w:rsidRPr="00B5161C">
              <w:rPr>
                <w:rFonts w:asciiTheme="minorEastAsia" w:hAnsiTheme="minorEastAsia"/>
                <w:noProof/>
                <w:webHidden/>
                <w:sz w:val="28"/>
                <w:szCs w:val="28"/>
              </w:rPr>
              <w:fldChar w:fldCharType="begin"/>
            </w:r>
            <w:r w:rsidRPr="00B5161C">
              <w:rPr>
                <w:rFonts w:asciiTheme="minorEastAsia" w:hAnsiTheme="minorEastAsia"/>
                <w:noProof/>
                <w:webHidden/>
                <w:sz w:val="28"/>
                <w:szCs w:val="28"/>
              </w:rPr>
              <w:instrText xml:space="preserve"> PAGEREF _Toc525892138 \h </w:instrText>
            </w:r>
            <w:r w:rsidRPr="00B5161C">
              <w:rPr>
                <w:rFonts w:asciiTheme="minorEastAsia" w:hAnsiTheme="minorEastAsia"/>
                <w:noProof/>
                <w:webHidden/>
                <w:sz w:val="28"/>
                <w:szCs w:val="28"/>
              </w:rPr>
            </w:r>
            <w:r w:rsidRPr="00B5161C">
              <w:rPr>
                <w:rFonts w:asciiTheme="minorEastAsia" w:hAnsiTheme="minorEastAsia"/>
                <w:noProof/>
                <w:webHidden/>
                <w:sz w:val="28"/>
                <w:szCs w:val="28"/>
              </w:rPr>
              <w:fldChar w:fldCharType="separate"/>
            </w:r>
            <w:r>
              <w:rPr>
                <w:rFonts w:asciiTheme="minorEastAsia" w:hAnsiTheme="minorEastAsia"/>
                <w:noProof/>
                <w:webHidden/>
                <w:sz w:val="28"/>
                <w:szCs w:val="28"/>
              </w:rPr>
              <w:t>3</w:t>
            </w:r>
            <w:r w:rsidRPr="00B5161C">
              <w:rPr>
                <w:rFonts w:asciiTheme="minorEastAsia" w:hAnsiTheme="minorEastAsia"/>
                <w:noProof/>
                <w:webHidden/>
                <w:sz w:val="28"/>
                <w:szCs w:val="28"/>
              </w:rPr>
              <w:fldChar w:fldCharType="end"/>
            </w:r>
          </w:hyperlink>
        </w:p>
        <w:p w:rsidR="00B5161C" w:rsidRPr="00B5161C" w:rsidRDefault="00B5161C">
          <w:pPr>
            <w:pStyle w:val="10"/>
            <w:tabs>
              <w:tab w:val="right" w:leader="dot" w:pos="8296"/>
            </w:tabs>
            <w:rPr>
              <w:rFonts w:asciiTheme="minorEastAsia" w:hAnsiTheme="minorEastAsia"/>
              <w:noProof/>
              <w:sz w:val="28"/>
              <w:szCs w:val="28"/>
            </w:rPr>
          </w:pPr>
          <w:hyperlink w:anchor="_Toc525892139" w:history="1">
            <w:r w:rsidRPr="00B5161C">
              <w:rPr>
                <w:rStyle w:val="a6"/>
                <w:rFonts w:asciiTheme="minorEastAsia" w:hAnsiTheme="minorEastAsia"/>
                <w:noProof/>
                <w:sz w:val="28"/>
                <w:szCs w:val="28"/>
              </w:rPr>
              <w:t>2.</w:t>
            </w:r>
            <w:r w:rsidRPr="00B5161C">
              <w:rPr>
                <w:rStyle w:val="a6"/>
                <w:rFonts w:asciiTheme="minorEastAsia" w:hAnsiTheme="minorEastAsia" w:hint="eastAsia"/>
                <w:noProof/>
                <w:sz w:val="28"/>
                <w:szCs w:val="28"/>
              </w:rPr>
              <w:t>“双师”队伍建设</w:t>
            </w:r>
            <w:r w:rsidRPr="00B5161C">
              <w:rPr>
                <w:rFonts w:asciiTheme="minorEastAsia" w:hAnsiTheme="minorEastAsia"/>
                <w:noProof/>
                <w:webHidden/>
                <w:sz w:val="28"/>
                <w:szCs w:val="28"/>
              </w:rPr>
              <w:tab/>
            </w:r>
            <w:r w:rsidRPr="00B5161C">
              <w:rPr>
                <w:rFonts w:asciiTheme="minorEastAsia" w:hAnsiTheme="minorEastAsia"/>
                <w:noProof/>
                <w:webHidden/>
                <w:sz w:val="28"/>
                <w:szCs w:val="28"/>
              </w:rPr>
              <w:fldChar w:fldCharType="begin"/>
            </w:r>
            <w:r w:rsidRPr="00B5161C">
              <w:rPr>
                <w:rFonts w:asciiTheme="minorEastAsia" w:hAnsiTheme="minorEastAsia"/>
                <w:noProof/>
                <w:webHidden/>
                <w:sz w:val="28"/>
                <w:szCs w:val="28"/>
              </w:rPr>
              <w:instrText xml:space="preserve"> PAGEREF _Toc525892139 \h </w:instrText>
            </w:r>
            <w:r w:rsidRPr="00B5161C">
              <w:rPr>
                <w:rFonts w:asciiTheme="minorEastAsia" w:hAnsiTheme="minorEastAsia"/>
                <w:noProof/>
                <w:webHidden/>
                <w:sz w:val="28"/>
                <w:szCs w:val="28"/>
              </w:rPr>
            </w:r>
            <w:r w:rsidRPr="00B5161C">
              <w:rPr>
                <w:rFonts w:asciiTheme="minorEastAsia" w:hAnsiTheme="minorEastAsia"/>
                <w:noProof/>
                <w:webHidden/>
                <w:sz w:val="28"/>
                <w:szCs w:val="28"/>
              </w:rPr>
              <w:fldChar w:fldCharType="separate"/>
            </w:r>
            <w:r>
              <w:rPr>
                <w:rFonts w:asciiTheme="minorEastAsia" w:hAnsiTheme="minorEastAsia"/>
                <w:noProof/>
                <w:webHidden/>
                <w:sz w:val="28"/>
                <w:szCs w:val="28"/>
              </w:rPr>
              <w:t>4</w:t>
            </w:r>
            <w:r w:rsidRPr="00B5161C">
              <w:rPr>
                <w:rFonts w:asciiTheme="minorEastAsia" w:hAnsiTheme="minorEastAsia"/>
                <w:noProof/>
                <w:webHidden/>
                <w:sz w:val="28"/>
                <w:szCs w:val="28"/>
              </w:rPr>
              <w:fldChar w:fldCharType="end"/>
            </w:r>
          </w:hyperlink>
        </w:p>
        <w:p w:rsidR="00B5161C" w:rsidRPr="00B5161C" w:rsidRDefault="00B5161C">
          <w:pPr>
            <w:pStyle w:val="20"/>
            <w:tabs>
              <w:tab w:val="right" w:leader="dot" w:pos="8296"/>
            </w:tabs>
            <w:rPr>
              <w:rFonts w:asciiTheme="minorEastAsia" w:hAnsiTheme="minorEastAsia"/>
              <w:noProof/>
              <w:sz w:val="28"/>
              <w:szCs w:val="28"/>
            </w:rPr>
          </w:pPr>
          <w:hyperlink w:anchor="_Toc525892140" w:history="1">
            <w:r w:rsidRPr="00B5161C">
              <w:rPr>
                <w:rStyle w:val="a6"/>
                <w:rFonts w:asciiTheme="minorEastAsia" w:hAnsiTheme="minorEastAsia"/>
                <w:noProof/>
                <w:sz w:val="28"/>
                <w:szCs w:val="28"/>
              </w:rPr>
              <w:t>2.1</w:t>
            </w:r>
            <w:r w:rsidRPr="00B5161C">
              <w:rPr>
                <w:rStyle w:val="a6"/>
                <w:rFonts w:asciiTheme="minorEastAsia" w:hAnsiTheme="minorEastAsia" w:hint="eastAsia"/>
                <w:noProof/>
                <w:sz w:val="28"/>
                <w:szCs w:val="28"/>
              </w:rPr>
              <w:t>生师比</w:t>
            </w:r>
            <w:r w:rsidRPr="00B5161C">
              <w:rPr>
                <w:rFonts w:asciiTheme="minorEastAsia" w:hAnsiTheme="minorEastAsia"/>
                <w:noProof/>
                <w:webHidden/>
                <w:sz w:val="28"/>
                <w:szCs w:val="28"/>
              </w:rPr>
              <w:tab/>
            </w:r>
            <w:r w:rsidRPr="00B5161C">
              <w:rPr>
                <w:rFonts w:asciiTheme="minorEastAsia" w:hAnsiTheme="minorEastAsia"/>
                <w:noProof/>
                <w:webHidden/>
                <w:sz w:val="28"/>
                <w:szCs w:val="28"/>
              </w:rPr>
              <w:fldChar w:fldCharType="begin"/>
            </w:r>
            <w:r w:rsidRPr="00B5161C">
              <w:rPr>
                <w:rFonts w:asciiTheme="minorEastAsia" w:hAnsiTheme="minorEastAsia"/>
                <w:noProof/>
                <w:webHidden/>
                <w:sz w:val="28"/>
                <w:szCs w:val="28"/>
              </w:rPr>
              <w:instrText xml:space="preserve"> PAGEREF _Toc525892140 \h </w:instrText>
            </w:r>
            <w:r w:rsidRPr="00B5161C">
              <w:rPr>
                <w:rFonts w:asciiTheme="minorEastAsia" w:hAnsiTheme="minorEastAsia"/>
                <w:noProof/>
                <w:webHidden/>
                <w:sz w:val="28"/>
                <w:szCs w:val="28"/>
              </w:rPr>
            </w:r>
            <w:r w:rsidRPr="00B5161C">
              <w:rPr>
                <w:rFonts w:asciiTheme="minorEastAsia" w:hAnsiTheme="minorEastAsia"/>
                <w:noProof/>
                <w:webHidden/>
                <w:sz w:val="28"/>
                <w:szCs w:val="28"/>
              </w:rPr>
              <w:fldChar w:fldCharType="separate"/>
            </w:r>
            <w:r>
              <w:rPr>
                <w:rFonts w:asciiTheme="minorEastAsia" w:hAnsiTheme="minorEastAsia"/>
                <w:noProof/>
                <w:webHidden/>
                <w:sz w:val="28"/>
                <w:szCs w:val="28"/>
              </w:rPr>
              <w:t>4</w:t>
            </w:r>
            <w:r w:rsidRPr="00B5161C">
              <w:rPr>
                <w:rFonts w:asciiTheme="minorEastAsia" w:hAnsiTheme="minorEastAsia"/>
                <w:noProof/>
                <w:webHidden/>
                <w:sz w:val="28"/>
                <w:szCs w:val="28"/>
              </w:rPr>
              <w:fldChar w:fldCharType="end"/>
            </w:r>
          </w:hyperlink>
        </w:p>
        <w:p w:rsidR="00B5161C" w:rsidRPr="00B5161C" w:rsidRDefault="00B5161C">
          <w:pPr>
            <w:pStyle w:val="20"/>
            <w:tabs>
              <w:tab w:val="right" w:leader="dot" w:pos="8296"/>
            </w:tabs>
            <w:rPr>
              <w:rFonts w:asciiTheme="minorEastAsia" w:hAnsiTheme="minorEastAsia"/>
              <w:noProof/>
              <w:sz w:val="28"/>
              <w:szCs w:val="28"/>
            </w:rPr>
          </w:pPr>
          <w:hyperlink w:anchor="_Toc525892141" w:history="1">
            <w:r w:rsidRPr="00B5161C">
              <w:rPr>
                <w:rStyle w:val="a6"/>
                <w:rFonts w:asciiTheme="minorEastAsia" w:hAnsiTheme="minorEastAsia"/>
                <w:noProof/>
                <w:sz w:val="28"/>
                <w:szCs w:val="28"/>
              </w:rPr>
              <w:t>2.2</w:t>
            </w:r>
            <w:r w:rsidRPr="00B5161C">
              <w:rPr>
                <w:rStyle w:val="a6"/>
                <w:rFonts w:asciiTheme="minorEastAsia" w:hAnsiTheme="minorEastAsia" w:hint="eastAsia"/>
                <w:noProof/>
                <w:sz w:val="28"/>
                <w:szCs w:val="28"/>
              </w:rPr>
              <w:t>“双师型”教师比例</w:t>
            </w:r>
            <w:r w:rsidRPr="00B5161C">
              <w:rPr>
                <w:rFonts w:asciiTheme="minorEastAsia" w:hAnsiTheme="minorEastAsia"/>
                <w:noProof/>
                <w:webHidden/>
                <w:sz w:val="28"/>
                <w:szCs w:val="28"/>
              </w:rPr>
              <w:tab/>
            </w:r>
            <w:r w:rsidRPr="00B5161C">
              <w:rPr>
                <w:rFonts w:asciiTheme="minorEastAsia" w:hAnsiTheme="minorEastAsia"/>
                <w:noProof/>
                <w:webHidden/>
                <w:sz w:val="28"/>
                <w:szCs w:val="28"/>
              </w:rPr>
              <w:fldChar w:fldCharType="begin"/>
            </w:r>
            <w:r w:rsidRPr="00B5161C">
              <w:rPr>
                <w:rFonts w:asciiTheme="minorEastAsia" w:hAnsiTheme="minorEastAsia"/>
                <w:noProof/>
                <w:webHidden/>
                <w:sz w:val="28"/>
                <w:szCs w:val="28"/>
              </w:rPr>
              <w:instrText xml:space="preserve"> PAGEREF _Toc525892141 \h </w:instrText>
            </w:r>
            <w:r w:rsidRPr="00B5161C">
              <w:rPr>
                <w:rFonts w:asciiTheme="minorEastAsia" w:hAnsiTheme="minorEastAsia"/>
                <w:noProof/>
                <w:webHidden/>
                <w:sz w:val="28"/>
                <w:szCs w:val="28"/>
              </w:rPr>
            </w:r>
            <w:r w:rsidRPr="00B5161C">
              <w:rPr>
                <w:rFonts w:asciiTheme="minorEastAsia" w:hAnsiTheme="minorEastAsia"/>
                <w:noProof/>
                <w:webHidden/>
                <w:sz w:val="28"/>
                <w:szCs w:val="28"/>
              </w:rPr>
              <w:fldChar w:fldCharType="separate"/>
            </w:r>
            <w:r>
              <w:rPr>
                <w:rFonts w:asciiTheme="minorEastAsia" w:hAnsiTheme="minorEastAsia"/>
                <w:noProof/>
                <w:webHidden/>
                <w:sz w:val="28"/>
                <w:szCs w:val="28"/>
              </w:rPr>
              <w:t>4</w:t>
            </w:r>
            <w:r w:rsidRPr="00B5161C">
              <w:rPr>
                <w:rFonts w:asciiTheme="minorEastAsia" w:hAnsiTheme="minorEastAsia"/>
                <w:noProof/>
                <w:webHidden/>
                <w:sz w:val="28"/>
                <w:szCs w:val="28"/>
              </w:rPr>
              <w:fldChar w:fldCharType="end"/>
            </w:r>
          </w:hyperlink>
        </w:p>
        <w:p w:rsidR="00B5161C" w:rsidRPr="00B5161C" w:rsidRDefault="00B5161C">
          <w:pPr>
            <w:pStyle w:val="10"/>
            <w:tabs>
              <w:tab w:val="right" w:leader="dot" w:pos="8296"/>
            </w:tabs>
            <w:rPr>
              <w:rFonts w:asciiTheme="minorEastAsia" w:hAnsiTheme="minorEastAsia"/>
              <w:noProof/>
              <w:sz w:val="28"/>
              <w:szCs w:val="28"/>
            </w:rPr>
          </w:pPr>
          <w:hyperlink w:anchor="_Toc525892142" w:history="1">
            <w:r w:rsidRPr="00B5161C">
              <w:rPr>
                <w:rStyle w:val="a6"/>
                <w:rFonts w:asciiTheme="minorEastAsia" w:hAnsiTheme="minorEastAsia"/>
                <w:noProof/>
                <w:sz w:val="28"/>
                <w:szCs w:val="28"/>
              </w:rPr>
              <w:t>3.</w:t>
            </w:r>
            <w:r w:rsidRPr="00B5161C">
              <w:rPr>
                <w:rStyle w:val="a6"/>
                <w:rFonts w:asciiTheme="minorEastAsia" w:hAnsiTheme="minorEastAsia" w:hint="eastAsia"/>
                <w:noProof/>
                <w:sz w:val="28"/>
                <w:szCs w:val="28"/>
              </w:rPr>
              <w:t>专业人才培养</w:t>
            </w:r>
            <w:r w:rsidRPr="00B5161C">
              <w:rPr>
                <w:rFonts w:asciiTheme="minorEastAsia" w:hAnsiTheme="minorEastAsia"/>
                <w:noProof/>
                <w:webHidden/>
                <w:sz w:val="28"/>
                <w:szCs w:val="28"/>
              </w:rPr>
              <w:tab/>
            </w:r>
            <w:r w:rsidRPr="00B5161C">
              <w:rPr>
                <w:rFonts w:asciiTheme="minorEastAsia" w:hAnsiTheme="minorEastAsia"/>
                <w:noProof/>
                <w:webHidden/>
                <w:sz w:val="28"/>
                <w:szCs w:val="28"/>
              </w:rPr>
              <w:fldChar w:fldCharType="begin"/>
            </w:r>
            <w:r w:rsidRPr="00B5161C">
              <w:rPr>
                <w:rFonts w:asciiTheme="minorEastAsia" w:hAnsiTheme="minorEastAsia"/>
                <w:noProof/>
                <w:webHidden/>
                <w:sz w:val="28"/>
                <w:szCs w:val="28"/>
              </w:rPr>
              <w:instrText xml:space="preserve"> PAGEREF _Toc525892142 \h </w:instrText>
            </w:r>
            <w:r w:rsidRPr="00B5161C">
              <w:rPr>
                <w:rFonts w:asciiTheme="minorEastAsia" w:hAnsiTheme="minorEastAsia"/>
                <w:noProof/>
                <w:webHidden/>
                <w:sz w:val="28"/>
                <w:szCs w:val="28"/>
              </w:rPr>
            </w:r>
            <w:r w:rsidRPr="00B5161C">
              <w:rPr>
                <w:rFonts w:asciiTheme="minorEastAsia" w:hAnsiTheme="minorEastAsia"/>
                <w:noProof/>
                <w:webHidden/>
                <w:sz w:val="28"/>
                <w:szCs w:val="28"/>
              </w:rPr>
              <w:fldChar w:fldCharType="separate"/>
            </w:r>
            <w:r>
              <w:rPr>
                <w:rFonts w:asciiTheme="minorEastAsia" w:hAnsiTheme="minorEastAsia"/>
                <w:noProof/>
                <w:webHidden/>
                <w:sz w:val="28"/>
                <w:szCs w:val="28"/>
              </w:rPr>
              <w:t>5</w:t>
            </w:r>
            <w:r w:rsidRPr="00B5161C">
              <w:rPr>
                <w:rFonts w:asciiTheme="minorEastAsia" w:hAnsiTheme="minorEastAsia"/>
                <w:noProof/>
                <w:webHidden/>
                <w:sz w:val="28"/>
                <w:szCs w:val="28"/>
              </w:rPr>
              <w:fldChar w:fldCharType="end"/>
            </w:r>
          </w:hyperlink>
        </w:p>
        <w:p w:rsidR="00B5161C" w:rsidRPr="00B5161C" w:rsidRDefault="00B5161C">
          <w:pPr>
            <w:pStyle w:val="20"/>
            <w:tabs>
              <w:tab w:val="right" w:leader="dot" w:pos="8296"/>
            </w:tabs>
            <w:rPr>
              <w:rFonts w:asciiTheme="minorEastAsia" w:hAnsiTheme="minorEastAsia"/>
              <w:noProof/>
              <w:sz w:val="28"/>
              <w:szCs w:val="28"/>
            </w:rPr>
          </w:pPr>
          <w:hyperlink w:anchor="_Toc525892143" w:history="1">
            <w:r w:rsidRPr="00B5161C">
              <w:rPr>
                <w:rStyle w:val="a6"/>
                <w:rFonts w:asciiTheme="minorEastAsia" w:hAnsiTheme="minorEastAsia"/>
                <w:noProof/>
                <w:sz w:val="28"/>
                <w:szCs w:val="28"/>
              </w:rPr>
              <w:t>3.1</w:t>
            </w:r>
            <w:r w:rsidRPr="00B5161C">
              <w:rPr>
                <w:rStyle w:val="a6"/>
                <w:rFonts w:asciiTheme="minorEastAsia" w:hAnsiTheme="minorEastAsia" w:hint="eastAsia"/>
                <w:noProof/>
                <w:sz w:val="28"/>
                <w:szCs w:val="28"/>
              </w:rPr>
              <w:t>专业人才培养模式</w:t>
            </w:r>
            <w:r w:rsidRPr="00B5161C">
              <w:rPr>
                <w:rFonts w:asciiTheme="minorEastAsia" w:hAnsiTheme="minorEastAsia"/>
                <w:noProof/>
                <w:webHidden/>
                <w:sz w:val="28"/>
                <w:szCs w:val="28"/>
              </w:rPr>
              <w:tab/>
            </w:r>
            <w:r w:rsidRPr="00B5161C">
              <w:rPr>
                <w:rFonts w:asciiTheme="minorEastAsia" w:hAnsiTheme="minorEastAsia"/>
                <w:noProof/>
                <w:webHidden/>
                <w:sz w:val="28"/>
                <w:szCs w:val="28"/>
              </w:rPr>
              <w:fldChar w:fldCharType="begin"/>
            </w:r>
            <w:r w:rsidRPr="00B5161C">
              <w:rPr>
                <w:rFonts w:asciiTheme="minorEastAsia" w:hAnsiTheme="minorEastAsia"/>
                <w:noProof/>
                <w:webHidden/>
                <w:sz w:val="28"/>
                <w:szCs w:val="28"/>
              </w:rPr>
              <w:instrText xml:space="preserve"> PAGEREF _Toc525892143 \h </w:instrText>
            </w:r>
            <w:r w:rsidRPr="00B5161C">
              <w:rPr>
                <w:rFonts w:asciiTheme="minorEastAsia" w:hAnsiTheme="minorEastAsia"/>
                <w:noProof/>
                <w:webHidden/>
                <w:sz w:val="28"/>
                <w:szCs w:val="28"/>
              </w:rPr>
            </w:r>
            <w:r w:rsidRPr="00B5161C">
              <w:rPr>
                <w:rFonts w:asciiTheme="minorEastAsia" w:hAnsiTheme="minorEastAsia"/>
                <w:noProof/>
                <w:webHidden/>
                <w:sz w:val="28"/>
                <w:szCs w:val="28"/>
              </w:rPr>
              <w:fldChar w:fldCharType="separate"/>
            </w:r>
            <w:r>
              <w:rPr>
                <w:rFonts w:asciiTheme="minorEastAsia" w:hAnsiTheme="minorEastAsia"/>
                <w:noProof/>
                <w:webHidden/>
                <w:sz w:val="28"/>
                <w:szCs w:val="28"/>
              </w:rPr>
              <w:t>5</w:t>
            </w:r>
            <w:r w:rsidRPr="00B5161C">
              <w:rPr>
                <w:rFonts w:asciiTheme="minorEastAsia" w:hAnsiTheme="minorEastAsia"/>
                <w:noProof/>
                <w:webHidden/>
                <w:sz w:val="28"/>
                <w:szCs w:val="28"/>
              </w:rPr>
              <w:fldChar w:fldCharType="end"/>
            </w:r>
          </w:hyperlink>
        </w:p>
        <w:p w:rsidR="00B5161C" w:rsidRPr="00B5161C" w:rsidRDefault="00B5161C">
          <w:pPr>
            <w:pStyle w:val="20"/>
            <w:tabs>
              <w:tab w:val="right" w:leader="dot" w:pos="8296"/>
            </w:tabs>
            <w:rPr>
              <w:rFonts w:asciiTheme="minorEastAsia" w:hAnsiTheme="minorEastAsia"/>
              <w:noProof/>
              <w:sz w:val="28"/>
              <w:szCs w:val="28"/>
            </w:rPr>
          </w:pPr>
          <w:hyperlink w:anchor="_Toc525892144" w:history="1">
            <w:r w:rsidRPr="00B5161C">
              <w:rPr>
                <w:rStyle w:val="a6"/>
                <w:rFonts w:asciiTheme="minorEastAsia" w:hAnsiTheme="minorEastAsia"/>
                <w:noProof/>
                <w:sz w:val="28"/>
                <w:szCs w:val="28"/>
              </w:rPr>
              <w:t>3.2</w:t>
            </w:r>
            <w:r w:rsidRPr="00B5161C">
              <w:rPr>
                <w:rStyle w:val="a6"/>
                <w:rFonts w:asciiTheme="minorEastAsia" w:hAnsiTheme="minorEastAsia" w:hint="eastAsia"/>
                <w:noProof/>
                <w:sz w:val="28"/>
                <w:szCs w:val="28"/>
              </w:rPr>
              <w:t>课程体系</w:t>
            </w:r>
            <w:r w:rsidRPr="00B5161C">
              <w:rPr>
                <w:rFonts w:asciiTheme="minorEastAsia" w:hAnsiTheme="minorEastAsia"/>
                <w:noProof/>
                <w:webHidden/>
                <w:sz w:val="28"/>
                <w:szCs w:val="28"/>
              </w:rPr>
              <w:tab/>
            </w:r>
            <w:r w:rsidRPr="00B5161C">
              <w:rPr>
                <w:rFonts w:asciiTheme="minorEastAsia" w:hAnsiTheme="minorEastAsia"/>
                <w:noProof/>
                <w:webHidden/>
                <w:sz w:val="28"/>
                <w:szCs w:val="28"/>
              </w:rPr>
              <w:fldChar w:fldCharType="begin"/>
            </w:r>
            <w:r w:rsidRPr="00B5161C">
              <w:rPr>
                <w:rFonts w:asciiTheme="minorEastAsia" w:hAnsiTheme="minorEastAsia"/>
                <w:noProof/>
                <w:webHidden/>
                <w:sz w:val="28"/>
                <w:szCs w:val="28"/>
              </w:rPr>
              <w:instrText xml:space="preserve"> PAGEREF _Toc525892144 \h </w:instrText>
            </w:r>
            <w:r w:rsidRPr="00B5161C">
              <w:rPr>
                <w:rFonts w:asciiTheme="minorEastAsia" w:hAnsiTheme="minorEastAsia"/>
                <w:noProof/>
                <w:webHidden/>
                <w:sz w:val="28"/>
                <w:szCs w:val="28"/>
              </w:rPr>
            </w:r>
            <w:r w:rsidRPr="00B5161C">
              <w:rPr>
                <w:rFonts w:asciiTheme="minorEastAsia" w:hAnsiTheme="minorEastAsia"/>
                <w:noProof/>
                <w:webHidden/>
                <w:sz w:val="28"/>
                <w:szCs w:val="28"/>
              </w:rPr>
              <w:fldChar w:fldCharType="separate"/>
            </w:r>
            <w:r>
              <w:rPr>
                <w:rFonts w:asciiTheme="minorEastAsia" w:hAnsiTheme="minorEastAsia"/>
                <w:noProof/>
                <w:webHidden/>
                <w:sz w:val="28"/>
                <w:szCs w:val="28"/>
              </w:rPr>
              <w:t>6</w:t>
            </w:r>
            <w:r w:rsidRPr="00B5161C">
              <w:rPr>
                <w:rFonts w:asciiTheme="minorEastAsia" w:hAnsiTheme="minorEastAsia"/>
                <w:noProof/>
                <w:webHidden/>
                <w:sz w:val="28"/>
                <w:szCs w:val="28"/>
              </w:rPr>
              <w:fldChar w:fldCharType="end"/>
            </w:r>
          </w:hyperlink>
        </w:p>
        <w:p w:rsidR="00B5161C" w:rsidRPr="00B5161C" w:rsidRDefault="00B5161C">
          <w:pPr>
            <w:pStyle w:val="20"/>
            <w:tabs>
              <w:tab w:val="right" w:leader="dot" w:pos="8296"/>
            </w:tabs>
            <w:rPr>
              <w:rFonts w:asciiTheme="minorEastAsia" w:hAnsiTheme="minorEastAsia"/>
              <w:noProof/>
              <w:sz w:val="28"/>
              <w:szCs w:val="28"/>
            </w:rPr>
          </w:pPr>
          <w:hyperlink w:anchor="_Toc525892145" w:history="1">
            <w:r w:rsidRPr="00B5161C">
              <w:rPr>
                <w:rStyle w:val="a6"/>
                <w:rFonts w:asciiTheme="minorEastAsia" w:hAnsiTheme="minorEastAsia"/>
                <w:noProof/>
                <w:sz w:val="28"/>
                <w:szCs w:val="28"/>
              </w:rPr>
              <w:t>3.3</w:t>
            </w:r>
            <w:r w:rsidRPr="00B5161C">
              <w:rPr>
                <w:rStyle w:val="a6"/>
                <w:rFonts w:asciiTheme="minorEastAsia" w:hAnsiTheme="minorEastAsia" w:hint="eastAsia"/>
                <w:noProof/>
                <w:sz w:val="28"/>
                <w:szCs w:val="28"/>
              </w:rPr>
              <w:t>校内外实践教学</w:t>
            </w:r>
            <w:r w:rsidRPr="00B5161C">
              <w:rPr>
                <w:rFonts w:asciiTheme="minorEastAsia" w:hAnsiTheme="minorEastAsia"/>
                <w:noProof/>
                <w:webHidden/>
                <w:sz w:val="28"/>
                <w:szCs w:val="28"/>
              </w:rPr>
              <w:tab/>
            </w:r>
            <w:r w:rsidRPr="00B5161C">
              <w:rPr>
                <w:rFonts w:asciiTheme="minorEastAsia" w:hAnsiTheme="minorEastAsia"/>
                <w:noProof/>
                <w:webHidden/>
                <w:sz w:val="28"/>
                <w:szCs w:val="28"/>
              </w:rPr>
              <w:fldChar w:fldCharType="begin"/>
            </w:r>
            <w:r w:rsidRPr="00B5161C">
              <w:rPr>
                <w:rFonts w:asciiTheme="minorEastAsia" w:hAnsiTheme="minorEastAsia"/>
                <w:noProof/>
                <w:webHidden/>
                <w:sz w:val="28"/>
                <w:szCs w:val="28"/>
              </w:rPr>
              <w:instrText xml:space="preserve"> PAGEREF _Toc525892145 \h </w:instrText>
            </w:r>
            <w:r w:rsidRPr="00B5161C">
              <w:rPr>
                <w:rFonts w:asciiTheme="minorEastAsia" w:hAnsiTheme="minorEastAsia"/>
                <w:noProof/>
                <w:webHidden/>
                <w:sz w:val="28"/>
                <w:szCs w:val="28"/>
              </w:rPr>
            </w:r>
            <w:r w:rsidRPr="00B5161C">
              <w:rPr>
                <w:rFonts w:asciiTheme="minorEastAsia" w:hAnsiTheme="minorEastAsia"/>
                <w:noProof/>
                <w:webHidden/>
                <w:sz w:val="28"/>
                <w:szCs w:val="28"/>
              </w:rPr>
              <w:fldChar w:fldCharType="separate"/>
            </w:r>
            <w:r>
              <w:rPr>
                <w:rFonts w:asciiTheme="minorEastAsia" w:hAnsiTheme="minorEastAsia"/>
                <w:noProof/>
                <w:webHidden/>
                <w:sz w:val="28"/>
                <w:szCs w:val="28"/>
              </w:rPr>
              <w:t>7</w:t>
            </w:r>
            <w:r w:rsidRPr="00B5161C">
              <w:rPr>
                <w:rFonts w:asciiTheme="minorEastAsia" w:hAnsiTheme="minorEastAsia"/>
                <w:noProof/>
                <w:webHidden/>
                <w:sz w:val="28"/>
                <w:szCs w:val="28"/>
              </w:rPr>
              <w:fldChar w:fldCharType="end"/>
            </w:r>
          </w:hyperlink>
        </w:p>
        <w:p w:rsidR="00B5161C" w:rsidRPr="00B5161C" w:rsidRDefault="00B5161C">
          <w:pPr>
            <w:pStyle w:val="20"/>
            <w:tabs>
              <w:tab w:val="right" w:leader="dot" w:pos="8296"/>
            </w:tabs>
            <w:rPr>
              <w:rFonts w:asciiTheme="minorEastAsia" w:hAnsiTheme="minorEastAsia"/>
              <w:noProof/>
              <w:sz w:val="28"/>
              <w:szCs w:val="28"/>
            </w:rPr>
          </w:pPr>
          <w:hyperlink w:anchor="_Toc525892146" w:history="1">
            <w:r w:rsidRPr="00B5161C">
              <w:rPr>
                <w:rStyle w:val="a6"/>
                <w:rFonts w:asciiTheme="minorEastAsia" w:hAnsiTheme="minorEastAsia"/>
                <w:noProof/>
                <w:sz w:val="28"/>
                <w:szCs w:val="28"/>
              </w:rPr>
              <w:t>3.4</w:t>
            </w:r>
            <w:r w:rsidRPr="00B5161C">
              <w:rPr>
                <w:rStyle w:val="a6"/>
                <w:rFonts w:asciiTheme="minorEastAsia" w:hAnsiTheme="minorEastAsia" w:hint="eastAsia"/>
                <w:noProof/>
                <w:sz w:val="28"/>
                <w:szCs w:val="28"/>
              </w:rPr>
              <w:t>校企合作情况</w:t>
            </w:r>
            <w:r w:rsidRPr="00B5161C">
              <w:rPr>
                <w:rFonts w:asciiTheme="minorEastAsia" w:hAnsiTheme="minorEastAsia"/>
                <w:noProof/>
                <w:webHidden/>
                <w:sz w:val="28"/>
                <w:szCs w:val="28"/>
              </w:rPr>
              <w:tab/>
            </w:r>
            <w:r w:rsidRPr="00B5161C">
              <w:rPr>
                <w:rFonts w:asciiTheme="minorEastAsia" w:hAnsiTheme="minorEastAsia"/>
                <w:noProof/>
                <w:webHidden/>
                <w:sz w:val="28"/>
                <w:szCs w:val="28"/>
              </w:rPr>
              <w:fldChar w:fldCharType="begin"/>
            </w:r>
            <w:r w:rsidRPr="00B5161C">
              <w:rPr>
                <w:rFonts w:asciiTheme="minorEastAsia" w:hAnsiTheme="minorEastAsia"/>
                <w:noProof/>
                <w:webHidden/>
                <w:sz w:val="28"/>
                <w:szCs w:val="28"/>
              </w:rPr>
              <w:instrText xml:space="preserve"> PAGEREF _Toc525892146 \h </w:instrText>
            </w:r>
            <w:r w:rsidRPr="00B5161C">
              <w:rPr>
                <w:rFonts w:asciiTheme="minorEastAsia" w:hAnsiTheme="minorEastAsia"/>
                <w:noProof/>
                <w:webHidden/>
                <w:sz w:val="28"/>
                <w:szCs w:val="28"/>
              </w:rPr>
            </w:r>
            <w:r w:rsidRPr="00B5161C">
              <w:rPr>
                <w:rFonts w:asciiTheme="minorEastAsia" w:hAnsiTheme="minorEastAsia"/>
                <w:noProof/>
                <w:webHidden/>
                <w:sz w:val="28"/>
                <w:szCs w:val="28"/>
              </w:rPr>
              <w:fldChar w:fldCharType="separate"/>
            </w:r>
            <w:r>
              <w:rPr>
                <w:rFonts w:asciiTheme="minorEastAsia" w:hAnsiTheme="minorEastAsia"/>
                <w:noProof/>
                <w:webHidden/>
                <w:sz w:val="28"/>
                <w:szCs w:val="28"/>
              </w:rPr>
              <w:t>7</w:t>
            </w:r>
            <w:r w:rsidRPr="00B5161C">
              <w:rPr>
                <w:rFonts w:asciiTheme="minorEastAsia" w:hAnsiTheme="minorEastAsia"/>
                <w:noProof/>
                <w:webHidden/>
                <w:sz w:val="28"/>
                <w:szCs w:val="28"/>
              </w:rPr>
              <w:fldChar w:fldCharType="end"/>
            </w:r>
          </w:hyperlink>
        </w:p>
        <w:p w:rsidR="00B5161C" w:rsidRPr="00B5161C" w:rsidRDefault="00B5161C">
          <w:pPr>
            <w:pStyle w:val="10"/>
            <w:tabs>
              <w:tab w:val="right" w:leader="dot" w:pos="8296"/>
            </w:tabs>
            <w:rPr>
              <w:rFonts w:asciiTheme="minorEastAsia" w:hAnsiTheme="minorEastAsia"/>
              <w:noProof/>
              <w:sz w:val="28"/>
              <w:szCs w:val="28"/>
            </w:rPr>
          </w:pPr>
          <w:hyperlink w:anchor="_Toc525892147" w:history="1">
            <w:r w:rsidRPr="00B5161C">
              <w:rPr>
                <w:rStyle w:val="a6"/>
                <w:rFonts w:asciiTheme="minorEastAsia" w:hAnsiTheme="minorEastAsia"/>
                <w:noProof/>
                <w:sz w:val="28"/>
                <w:szCs w:val="28"/>
              </w:rPr>
              <w:t>4.</w:t>
            </w:r>
            <w:r w:rsidRPr="00B5161C">
              <w:rPr>
                <w:rStyle w:val="a6"/>
                <w:rFonts w:asciiTheme="minorEastAsia" w:hAnsiTheme="minorEastAsia" w:hint="eastAsia"/>
                <w:noProof/>
                <w:sz w:val="28"/>
                <w:szCs w:val="28"/>
              </w:rPr>
              <w:t>学生发展</w:t>
            </w:r>
            <w:r w:rsidRPr="00B5161C">
              <w:rPr>
                <w:rFonts w:asciiTheme="minorEastAsia" w:hAnsiTheme="minorEastAsia"/>
                <w:noProof/>
                <w:webHidden/>
                <w:sz w:val="28"/>
                <w:szCs w:val="28"/>
              </w:rPr>
              <w:tab/>
            </w:r>
            <w:r w:rsidRPr="00B5161C">
              <w:rPr>
                <w:rFonts w:asciiTheme="minorEastAsia" w:hAnsiTheme="minorEastAsia"/>
                <w:noProof/>
                <w:webHidden/>
                <w:sz w:val="28"/>
                <w:szCs w:val="28"/>
              </w:rPr>
              <w:fldChar w:fldCharType="begin"/>
            </w:r>
            <w:r w:rsidRPr="00B5161C">
              <w:rPr>
                <w:rFonts w:asciiTheme="minorEastAsia" w:hAnsiTheme="minorEastAsia"/>
                <w:noProof/>
                <w:webHidden/>
                <w:sz w:val="28"/>
                <w:szCs w:val="28"/>
              </w:rPr>
              <w:instrText xml:space="preserve"> PAGEREF _Toc525892147 \h </w:instrText>
            </w:r>
            <w:r w:rsidRPr="00B5161C">
              <w:rPr>
                <w:rFonts w:asciiTheme="minorEastAsia" w:hAnsiTheme="minorEastAsia"/>
                <w:noProof/>
                <w:webHidden/>
                <w:sz w:val="28"/>
                <w:szCs w:val="28"/>
              </w:rPr>
            </w:r>
            <w:r w:rsidRPr="00B5161C">
              <w:rPr>
                <w:rFonts w:asciiTheme="minorEastAsia" w:hAnsiTheme="minorEastAsia"/>
                <w:noProof/>
                <w:webHidden/>
                <w:sz w:val="28"/>
                <w:szCs w:val="28"/>
              </w:rPr>
              <w:fldChar w:fldCharType="separate"/>
            </w:r>
            <w:r>
              <w:rPr>
                <w:rFonts w:asciiTheme="minorEastAsia" w:hAnsiTheme="minorEastAsia"/>
                <w:noProof/>
                <w:webHidden/>
                <w:sz w:val="28"/>
                <w:szCs w:val="28"/>
              </w:rPr>
              <w:t>9</w:t>
            </w:r>
            <w:r w:rsidRPr="00B5161C">
              <w:rPr>
                <w:rFonts w:asciiTheme="minorEastAsia" w:hAnsiTheme="minorEastAsia"/>
                <w:noProof/>
                <w:webHidden/>
                <w:sz w:val="28"/>
                <w:szCs w:val="28"/>
              </w:rPr>
              <w:fldChar w:fldCharType="end"/>
            </w:r>
          </w:hyperlink>
        </w:p>
        <w:p w:rsidR="00B5161C" w:rsidRPr="00B5161C" w:rsidRDefault="00B5161C">
          <w:pPr>
            <w:pStyle w:val="20"/>
            <w:tabs>
              <w:tab w:val="right" w:leader="dot" w:pos="8296"/>
            </w:tabs>
            <w:rPr>
              <w:rFonts w:asciiTheme="minorEastAsia" w:hAnsiTheme="minorEastAsia"/>
              <w:noProof/>
              <w:sz w:val="28"/>
              <w:szCs w:val="28"/>
            </w:rPr>
          </w:pPr>
          <w:hyperlink w:anchor="_Toc525892148" w:history="1">
            <w:r w:rsidRPr="00B5161C">
              <w:rPr>
                <w:rStyle w:val="a6"/>
                <w:rFonts w:asciiTheme="minorEastAsia" w:hAnsiTheme="minorEastAsia"/>
                <w:noProof/>
                <w:sz w:val="28"/>
                <w:szCs w:val="28"/>
              </w:rPr>
              <w:t>4.1</w:t>
            </w:r>
            <w:r w:rsidRPr="00B5161C">
              <w:rPr>
                <w:rStyle w:val="a6"/>
                <w:rFonts w:asciiTheme="minorEastAsia" w:hAnsiTheme="minorEastAsia" w:hint="eastAsia"/>
                <w:noProof/>
                <w:sz w:val="28"/>
                <w:szCs w:val="28"/>
              </w:rPr>
              <w:t>毕业生获得职业资格证书情况</w:t>
            </w:r>
            <w:r w:rsidRPr="00B5161C">
              <w:rPr>
                <w:rFonts w:asciiTheme="minorEastAsia" w:hAnsiTheme="minorEastAsia"/>
                <w:noProof/>
                <w:webHidden/>
                <w:sz w:val="28"/>
                <w:szCs w:val="28"/>
              </w:rPr>
              <w:tab/>
            </w:r>
            <w:r w:rsidRPr="00B5161C">
              <w:rPr>
                <w:rFonts w:asciiTheme="minorEastAsia" w:hAnsiTheme="minorEastAsia"/>
                <w:noProof/>
                <w:webHidden/>
                <w:sz w:val="28"/>
                <w:szCs w:val="28"/>
              </w:rPr>
              <w:fldChar w:fldCharType="begin"/>
            </w:r>
            <w:r w:rsidRPr="00B5161C">
              <w:rPr>
                <w:rFonts w:asciiTheme="minorEastAsia" w:hAnsiTheme="minorEastAsia"/>
                <w:noProof/>
                <w:webHidden/>
                <w:sz w:val="28"/>
                <w:szCs w:val="28"/>
              </w:rPr>
              <w:instrText xml:space="preserve"> PAGEREF _Toc525892148 \h </w:instrText>
            </w:r>
            <w:r w:rsidRPr="00B5161C">
              <w:rPr>
                <w:rFonts w:asciiTheme="minorEastAsia" w:hAnsiTheme="minorEastAsia"/>
                <w:noProof/>
                <w:webHidden/>
                <w:sz w:val="28"/>
                <w:szCs w:val="28"/>
              </w:rPr>
            </w:r>
            <w:r w:rsidRPr="00B5161C">
              <w:rPr>
                <w:rFonts w:asciiTheme="minorEastAsia" w:hAnsiTheme="minorEastAsia"/>
                <w:noProof/>
                <w:webHidden/>
                <w:sz w:val="28"/>
                <w:szCs w:val="28"/>
              </w:rPr>
              <w:fldChar w:fldCharType="separate"/>
            </w:r>
            <w:r>
              <w:rPr>
                <w:rFonts w:asciiTheme="minorEastAsia" w:hAnsiTheme="minorEastAsia"/>
                <w:noProof/>
                <w:webHidden/>
                <w:sz w:val="28"/>
                <w:szCs w:val="28"/>
              </w:rPr>
              <w:t>9</w:t>
            </w:r>
            <w:r w:rsidRPr="00B5161C">
              <w:rPr>
                <w:rFonts w:asciiTheme="minorEastAsia" w:hAnsiTheme="minorEastAsia"/>
                <w:noProof/>
                <w:webHidden/>
                <w:sz w:val="28"/>
                <w:szCs w:val="28"/>
              </w:rPr>
              <w:fldChar w:fldCharType="end"/>
            </w:r>
          </w:hyperlink>
        </w:p>
        <w:p w:rsidR="00B5161C" w:rsidRPr="00B5161C" w:rsidRDefault="00B5161C">
          <w:pPr>
            <w:pStyle w:val="20"/>
            <w:tabs>
              <w:tab w:val="right" w:leader="dot" w:pos="8296"/>
            </w:tabs>
            <w:rPr>
              <w:rFonts w:asciiTheme="minorEastAsia" w:hAnsiTheme="minorEastAsia"/>
              <w:noProof/>
              <w:sz w:val="28"/>
              <w:szCs w:val="28"/>
            </w:rPr>
          </w:pPr>
          <w:hyperlink w:anchor="_Toc525892149" w:history="1">
            <w:r w:rsidRPr="00B5161C">
              <w:rPr>
                <w:rStyle w:val="a6"/>
                <w:rFonts w:asciiTheme="minorEastAsia" w:hAnsiTheme="minorEastAsia"/>
                <w:noProof/>
                <w:sz w:val="28"/>
                <w:szCs w:val="28"/>
              </w:rPr>
              <w:t>4.2</w:t>
            </w:r>
            <w:r w:rsidRPr="00B5161C">
              <w:rPr>
                <w:rStyle w:val="a6"/>
                <w:rFonts w:asciiTheme="minorEastAsia" w:hAnsiTheme="minorEastAsia" w:hint="eastAsia"/>
                <w:noProof/>
                <w:sz w:val="28"/>
                <w:szCs w:val="28"/>
              </w:rPr>
              <w:t>就业情况</w:t>
            </w:r>
            <w:r w:rsidRPr="00B5161C">
              <w:rPr>
                <w:rFonts w:asciiTheme="minorEastAsia" w:hAnsiTheme="minorEastAsia"/>
                <w:noProof/>
                <w:webHidden/>
                <w:sz w:val="28"/>
                <w:szCs w:val="28"/>
              </w:rPr>
              <w:tab/>
            </w:r>
            <w:r w:rsidRPr="00B5161C">
              <w:rPr>
                <w:rFonts w:asciiTheme="minorEastAsia" w:hAnsiTheme="minorEastAsia"/>
                <w:noProof/>
                <w:webHidden/>
                <w:sz w:val="28"/>
                <w:szCs w:val="28"/>
              </w:rPr>
              <w:fldChar w:fldCharType="begin"/>
            </w:r>
            <w:r w:rsidRPr="00B5161C">
              <w:rPr>
                <w:rFonts w:asciiTheme="minorEastAsia" w:hAnsiTheme="minorEastAsia"/>
                <w:noProof/>
                <w:webHidden/>
                <w:sz w:val="28"/>
                <w:szCs w:val="28"/>
              </w:rPr>
              <w:instrText xml:space="preserve"> PAGEREF _Toc525892149 \h </w:instrText>
            </w:r>
            <w:r w:rsidRPr="00B5161C">
              <w:rPr>
                <w:rFonts w:asciiTheme="minorEastAsia" w:hAnsiTheme="minorEastAsia"/>
                <w:noProof/>
                <w:webHidden/>
                <w:sz w:val="28"/>
                <w:szCs w:val="28"/>
              </w:rPr>
            </w:r>
            <w:r w:rsidRPr="00B5161C">
              <w:rPr>
                <w:rFonts w:asciiTheme="minorEastAsia" w:hAnsiTheme="minorEastAsia"/>
                <w:noProof/>
                <w:webHidden/>
                <w:sz w:val="28"/>
                <w:szCs w:val="28"/>
              </w:rPr>
              <w:fldChar w:fldCharType="separate"/>
            </w:r>
            <w:r>
              <w:rPr>
                <w:rFonts w:asciiTheme="minorEastAsia" w:hAnsiTheme="minorEastAsia"/>
                <w:noProof/>
                <w:webHidden/>
                <w:sz w:val="28"/>
                <w:szCs w:val="28"/>
              </w:rPr>
              <w:t>10</w:t>
            </w:r>
            <w:r w:rsidRPr="00B5161C">
              <w:rPr>
                <w:rFonts w:asciiTheme="minorEastAsia" w:hAnsiTheme="minorEastAsia"/>
                <w:noProof/>
                <w:webHidden/>
                <w:sz w:val="28"/>
                <w:szCs w:val="28"/>
              </w:rPr>
              <w:fldChar w:fldCharType="end"/>
            </w:r>
          </w:hyperlink>
        </w:p>
        <w:p w:rsidR="00B5161C" w:rsidRPr="00B5161C" w:rsidRDefault="00B5161C">
          <w:pPr>
            <w:pStyle w:val="10"/>
            <w:tabs>
              <w:tab w:val="right" w:leader="dot" w:pos="8296"/>
            </w:tabs>
            <w:rPr>
              <w:rFonts w:asciiTheme="minorEastAsia" w:hAnsiTheme="minorEastAsia"/>
              <w:noProof/>
              <w:sz w:val="28"/>
              <w:szCs w:val="28"/>
            </w:rPr>
          </w:pPr>
          <w:hyperlink w:anchor="_Toc525892150" w:history="1">
            <w:r w:rsidRPr="00B5161C">
              <w:rPr>
                <w:rStyle w:val="a6"/>
                <w:rFonts w:asciiTheme="minorEastAsia" w:hAnsiTheme="minorEastAsia"/>
                <w:noProof/>
                <w:sz w:val="28"/>
                <w:szCs w:val="28"/>
              </w:rPr>
              <w:t>5.</w:t>
            </w:r>
            <w:r w:rsidRPr="00B5161C">
              <w:rPr>
                <w:rStyle w:val="a6"/>
                <w:rFonts w:asciiTheme="minorEastAsia" w:hAnsiTheme="minorEastAsia" w:hint="eastAsia"/>
                <w:noProof/>
                <w:sz w:val="28"/>
                <w:szCs w:val="28"/>
              </w:rPr>
              <w:t>社会服务能力</w:t>
            </w:r>
            <w:r w:rsidRPr="00B5161C">
              <w:rPr>
                <w:rFonts w:asciiTheme="minorEastAsia" w:hAnsiTheme="minorEastAsia"/>
                <w:noProof/>
                <w:webHidden/>
                <w:sz w:val="28"/>
                <w:szCs w:val="28"/>
              </w:rPr>
              <w:tab/>
            </w:r>
            <w:r w:rsidRPr="00B5161C">
              <w:rPr>
                <w:rFonts w:asciiTheme="minorEastAsia" w:hAnsiTheme="minorEastAsia"/>
                <w:noProof/>
                <w:webHidden/>
                <w:sz w:val="28"/>
                <w:szCs w:val="28"/>
              </w:rPr>
              <w:fldChar w:fldCharType="begin"/>
            </w:r>
            <w:r w:rsidRPr="00B5161C">
              <w:rPr>
                <w:rFonts w:asciiTheme="minorEastAsia" w:hAnsiTheme="minorEastAsia"/>
                <w:noProof/>
                <w:webHidden/>
                <w:sz w:val="28"/>
                <w:szCs w:val="28"/>
              </w:rPr>
              <w:instrText xml:space="preserve"> PAGEREF _Toc525892150 \h </w:instrText>
            </w:r>
            <w:r w:rsidRPr="00B5161C">
              <w:rPr>
                <w:rFonts w:asciiTheme="minorEastAsia" w:hAnsiTheme="minorEastAsia"/>
                <w:noProof/>
                <w:webHidden/>
                <w:sz w:val="28"/>
                <w:szCs w:val="28"/>
              </w:rPr>
            </w:r>
            <w:r w:rsidRPr="00B5161C">
              <w:rPr>
                <w:rFonts w:asciiTheme="minorEastAsia" w:hAnsiTheme="minorEastAsia"/>
                <w:noProof/>
                <w:webHidden/>
                <w:sz w:val="28"/>
                <w:szCs w:val="28"/>
              </w:rPr>
              <w:fldChar w:fldCharType="separate"/>
            </w:r>
            <w:r>
              <w:rPr>
                <w:rFonts w:asciiTheme="minorEastAsia" w:hAnsiTheme="minorEastAsia"/>
                <w:noProof/>
                <w:webHidden/>
                <w:sz w:val="28"/>
                <w:szCs w:val="28"/>
              </w:rPr>
              <w:t>13</w:t>
            </w:r>
            <w:r w:rsidRPr="00B5161C">
              <w:rPr>
                <w:rFonts w:asciiTheme="minorEastAsia" w:hAnsiTheme="minorEastAsia"/>
                <w:noProof/>
                <w:webHidden/>
                <w:sz w:val="28"/>
                <w:szCs w:val="28"/>
              </w:rPr>
              <w:fldChar w:fldCharType="end"/>
            </w:r>
          </w:hyperlink>
        </w:p>
        <w:p w:rsidR="00B5161C" w:rsidRPr="00B5161C" w:rsidRDefault="00B5161C">
          <w:pPr>
            <w:pStyle w:val="20"/>
            <w:tabs>
              <w:tab w:val="right" w:leader="dot" w:pos="8296"/>
            </w:tabs>
            <w:rPr>
              <w:rFonts w:asciiTheme="minorEastAsia" w:hAnsiTheme="minorEastAsia"/>
              <w:noProof/>
              <w:sz w:val="28"/>
              <w:szCs w:val="28"/>
            </w:rPr>
          </w:pPr>
          <w:hyperlink w:anchor="_Toc525892151" w:history="1">
            <w:r w:rsidRPr="00B5161C">
              <w:rPr>
                <w:rStyle w:val="a6"/>
                <w:rFonts w:asciiTheme="minorEastAsia" w:hAnsiTheme="minorEastAsia"/>
                <w:noProof/>
                <w:sz w:val="28"/>
                <w:szCs w:val="28"/>
              </w:rPr>
              <w:t>5.1</w:t>
            </w:r>
            <w:r w:rsidRPr="00B5161C">
              <w:rPr>
                <w:rStyle w:val="a6"/>
                <w:rFonts w:asciiTheme="minorEastAsia" w:hAnsiTheme="minorEastAsia" w:hint="eastAsia"/>
                <w:noProof/>
                <w:sz w:val="28"/>
                <w:szCs w:val="28"/>
              </w:rPr>
              <w:t>专业设置</w:t>
            </w:r>
            <w:r w:rsidRPr="00B5161C">
              <w:rPr>
                <w:rFonts w:asciiTheme="minorEastAsia" w:hAnsiTheme="minorEastAsia"/>
                <w:noProof/>
                <w:webHidden/>
                <w:sz w:val="28"/>
                <w:szCs w:val="28"/>
              </w:rPr>
              <w:tab/>
            </w:r>
            <w:r w:rsidRPr="00B5161C">
              <w:rPr>
                <w:rFonts w:asciiTheme="minorEastAsia" w:hAnsiTheme="minorEastAsia"/>
                <w:noProof/>
                <w:webHidden/>
                <w:sz w:val="28"/>
                <w:szCs w:val="28"/>
              </w:rPr>
              <w:fldChar w:fldCharType="begin"/>
            </w:r>
            <w:r w:rsidRPr="00B5161C">
              <w:rPr>
                <w:rFonts w:asciiTheme="minorEastAsia" w:hAnsiTheme="minorEastAsia"/>
                <w:noProof/>
                <w:webHidden/>
                <w:sz w:val="28"/>
                <w:szCs w:val="28"/>
              </w:rPr>
              <w:instrText xml:space="preserve"> PAGEREF _Toc525892151 \h </w:instrText>
            </w:r>
            <w:r w:rsidRPr="00B5161C">
              <w:rPr>
                <w:rFonts w:asciiTheme="minorEastAsia" w:hAnsiTheme="minorEastAsia"/>
                <w:noProof/>
                <w:webHidden/>
                <w:sz w:val="28"/>
                <w:szCs w:val="28"/>
              </w:rPr>
            </w:r>
            <w:r w:rsidRPr="00B5161C">
              <w:rPr>
                <w:rFonts w:asciiTheme="minorEastAsia" w:hAnsiTheme="minorEastAsia"/>
                <w:noProof/>
                <w:webHidden/>
                <w:sz w:val="28"/>
                <w:szCs w:val="28"/>
              </w:rPr>
              <w:fldChar w:fldCharType="separate"/>
            </w:r>
            <w:r>
              <w:rPr>
                <w:rFonts w:asciiTheme="minorEastAsia" w:hAnsiTheme="minorEastAsia"/>
                <w:noProof/>
                <w:webHidden/>
                <w:sz w:val="28"/>
                <w:szCs w:val="28"/>
              </w:rPr>
              <w:t>13</w:t>
            </w:r>
            <w:r w:rsidRPr="00B5161C">
              <w:rPr>
                <w:rFonts w:asciiTheme="minorEastAsia" w:hAnsiTheme="minorEastAsia"/>
                <w:noProof/>
                <w:webHidden/>
                <w:sz w:val="28"/>
                <w:szCs w:val="28"/>
              </w:rPr>
              <w:fldChar w:fldCharType="end"/>
            </w:r>
          </w:hyperlink>
        </w:p>
        <w:p w:rsidR="00B5161C" w:rsidRPr="00B5161C" w:rsidRDefault="00B5161C">
          <w:pPr>
            <w:pStyle w:val="20"/>
            <w:tabs>
              <w:tab w:val="right" w:leader="dot" w:pos="8296"/>
            </w:tabs>
            <w:rPr>
              <w:rFonts w:asciiTheme="minorEastAsia" w:hAnsiTheme="minorEastAsia"/>
              <w:noProof/>
              <w:sz w:val="28"/>
              <w:szCs w:val="28"/>
            </w:rPr>
          </w:pPr>
          <w:hyperlink w:anchor="_Toc525892152" w:history="1">
            <w:r w:rsidRPr="00B5161C">
              <w:rPr>
                <w:rStyle w:val="a6"/>
                <w:rFonts w:asciiTheme="minorEastAsia" w:hAnsiTheme="minorEastAsia"/>
                <w:noProof/>
                <w:sz w:val="28"/>
                <w:szCs w:val="28"/>
              </w:rPr>
              <w:t>5.2</w:t>
            </w:r>
            <w:r w:rsidRPr="00B5161C">
              <w:rPr>
                <w:rStyle w:val="a6"/>
                <w:rFonts w:asciiTheme="minorEastAsia" w:hAnsiTheme="minorEastAsia" w:hint="eastAsia"/>
                <w:noProof/>
                <w:sz w:val="28"/>
                <w:szCs w:val="28"/>
              </w:rPr>
              <w:t>向企事业单位提供技术服务和满足政府购买服务情况</w:t>
            </w:r>
            <w:r w:rsidRPr="00B5161C">
              <w:rPr>
                <w:rFonts w:asciiTheme="minorEastAsia" w:hAnsiTheme="minorEastAsia"/>
                <w:noProof/>
                <w:webHidden/>
                <w:sz w:val="28"/>
                <w:szCs w:val="28"/>
              </w:rPr>
              <w:tab/>
            </w:r>
            <w:r w:rsidRPr="00B5161C">
              <w:rPr>
                <w:rFonts w:asciiTheme="minorEastAsia" w:hAnsiTheme="minorEastAsia"/>
                <w:noProof/>
                <w:webHidden/>
                <w:sz w:val="28"/>
                <w:szCs w:val="28"/>
              </w:rPr>
              <w:fldChar w:fldCharType="begin"/>
            </w:r>
            <w:r w:rsidRPr="00B5161C">
              <w:rPr>
                <w:rFonts w:asciiTheme="minorEastAsia" w:hAnsiTheme="minorEastAsia"/>
                <w:noProof/>
                <w:webHidden/>
                <w:sz w:val="28"/>
                <w:szCs w:val="28"/>
              </w:rPr>
              <w:instrText xml:space="preserve"> PAGEREF _Toc525892152 \h </w:instrText>
            </w:r>
            <w:r w:rsidRPr="00B5161C">
              <w:rPr>
                <w:rFonts w:asciiTheme="minorEastAsia" w:hAnsiTheme="minorEastAsia"/>
                <w:noProof/>
                <w:webHidden/>
                <w:sz w:val="28"/>
                <w:szCs w:val="28"/>
              </w:rPr>
            </w:r>
            <w:r w:rsidRPr="00B5161C">
              <w:rPr>
                <w:rFonts w:asciiTheme="minorEastAsia" w:hAnsiTheme="minorEastAsia"/>
                <w:noProof/>
                <w:webHidden/>
                <w:sz w:val="28"/>
                <w:szCs w:val="28"/>
              </w:rPr>
              <w:fldChar w:fldCharType="separate"/>
            </w:r>
            <w:r>
              <w:rPr>
                <w:rFonts w:asciiTheme="minorEastAsia" w:hAnsiTheme="minorEastAsia"/>
                <w:noProof/>
                <w:webHidden/>
                <w:sz w:val="28"/>
                <w:szCs w:val="28"/>
              </w:rPr>
              <w:t>13</w:t>
            </w:r>
            <w:r w:rsidRPr="00B5161C">
              <w:rPr>
                <w:rFonts w:asciiTheme="minorEastAsia" w:hAnsiTheme="minorEastAsia"/>
                <w:noProof/>
                <w:webHidden/>
                <w:sz w:val="28"/>
                <w:szCs w:val="28"/>
              </w:rPr>
              <w:fldChar w:fldCharType="end"/>
            </w:r>
          </w:hyperlink>
        </w:p>
        <w:p w:rsidR="00B5161C" w:rsidRPr="00B5161C" w:rsidRDefault="00B5161C">
          <w:pPr>
            <w:pStyle w:val="20"/>
            <w:tabs>
              <w:tab w:val="right" w:leader="dot" w:pos="8296"/>
            </w:tabs>
            <w:rPr>
              <w:rFonts w:asciiTheme="minorEastAsia" w:hAnsiTheme="minorEastAsia"/>
              <w:noProof/>
              <w:sz w:val="28"/>
              <w:szCs w:val="28"/>
            </w:rPr>
          </w:pPr>
          <w:hyperlink w:anchor="_Toc525892153" w:history="1">
            <w:r w:rsidRPr="00B5161C">
              <w:rPr>
                <w:rStyle w:val="a6"/>
                <w:rFonts w:asciiTheme="minorEastAsia" w:hAnsiTheme="minorEastAsia"/>
                <w:noProof/>
                <w:sz w:val="28"/>
                <w:szCs w:val="28"/>
              </w:rPr>
              <w:t>5.3</w:t>
            </w:r>
            <w:r w:rsidRPr="00B5161C">
              <w:rPr>
                <w:rStyle w:val="a6"/>
                <w:rFonts w:asciiTheme="minorEastAsia" w:hAnsiTheme="minorEastAsia" w:hint="eastAsia"/>
                <w:noProof/>
                <w:sz w:val="28"/>
                <w:szCs w:val="28"/>
              </w:rPr>
              <w:t>社会服务与扶贫攻坚</w:t>
            </w:r>
            <w:r w:rsidRPr="00B5161C">
              <w:rPr>
                <w:rFonts w:asciiTheme="minorEastAsia" w:hAnsiTheme="minorEastAsia"/>
                <w:noProof/>
                <w:webHidden/>
                <w:sz w:val="28"/>
                <w:szCs w:val="28"/>
              </w:rPr>
              <w:tab/>
            </w:r>
            <w:r w:rsidRPr="00B5161C">
              <w:rPr>
                <w:rFonts w:asciiTheme="minorEastAsia" w:hAnsiTheme="minorEastAsia"/>
                <w:noProof/>
                <w:webHidden/>
                <w:sz w:val="28"/>
                <w:szCs w:val="28"/>
              </w:rPr>
              <w:fldChar w:fldCharType="begin"/>
            </w:r>
            <w:r w:rsidRPr="00B5161C">
              <w:rPr>
                <w:rFonts w:asciiTheme="minorEastAsia" w:hAnsiTheme="minorEastAsia"/>
                <w:noProof/>
                <w:webHidden/>
                <w:sz w:val="28"/>
                <w:szCs w:val="28"/>
              </w:rPr>
              <w:instrText xml:space="preserve"> PAGEREF _Toc525892153 \h </w:instrText>
            </w:r>
            <w:r w:rsidRPr="00B5161C">
              <w:rPr>
                <w:rFonts w:asciiTheme="minorEastAsia" w:hAnsiTheme="minorEastAsia"/>
                <w:noProof/>
                <w:webHidden/>
                <w:sz w:val="28"/>
                <w:szCs w:val="28"/>
              </w:rPr>
            </w:r>
            <w:r w:rsidRPr="00B5161C">
              <w:rPr>
                <w:rFonts w:asciiTheme="minorEastAsia" w:hAnsiTheme="minorEastAsia"/>
                <w:noProof/>
                <w:webHidden/>
                <w:sz w:val="28"/>
                <w:szCs w:val="28"/>
              </w:rPr>
              <w:fldChar w:fldCharType="separate"/>
            </w:r>
            <w:r>
              <w:rPr>
                <w:rFonts w:asciiTheme="minorEastAsia" w:hAnsiTheme="minorEastAsia"/>
                <w:noProof/>
                <w:webHidden/>
                <w:sz w:val="28"/>
                <w:szCs w:val="28"/>
              </w:rPr>
              <w:t>14</w:t>
            </w:r>
            <w:r w:rsidRPr="00B5161C">
              <w:rPr>
                <w:rFonts w:asciiTheme="minorEastAsia" w:hAnsiTheme="minorEastAsia"/>
                <w:noProof/>
                <w:webHidden/>
                <w:sz w:val="28"/>
                <w:szCs w:val="28"/>
              </w:rPr>
              <w:fldChar w:fldCharType="end"/>
            </w:r>
          </w:hyperlink>
        </w:p>
        <w:p w:rsidR="00B5161C" w:rsidRPr="00B5161C" w:rsidRDefault="00B5161C">
          <w:pPr>
            <w:pStyle w:val="10"/>
            <w:tabs>
              <w:tab w:val="right" w:leader="dot" w:pos="8296"/>
            </w:tabs>
            <w:rPr>
              <w:rFonts w:asciiTheme="minorEastAsia" w:hAnsiTheme="minorEastAsia"/>
              <w:noProof/>
              <w:sz w:val="28"/>
              <w:szCs w:val="28"/>
            </w:rPr>
          </w:pPr>
          <w:hyperlink w:anchor="_Toc525892154" w:history="1">
            <w:r w:rsidRPr="00B5161C">
              <w:rPr>
                <w:rStyle w:val="a6"/>
                <w:rFonts w:asciiTheme="minorEastAsia" w:hAnsiTheme="minorEastAsia"/>
                <w:noProof/>
                <w:sz w:val="28"/>
                <w:szCs w:val="28"/>
              </w:rPr>
              <w:t>6</w:t>
            </w:r>
            <w:r w:rsidRPr="00B5161C">
              <w:rPr>
                <w:rStyle w:val="a6"/>
                <w:rFonts w:asciiTheme="minorEastAsia" w:hAnsiTheme="minorEastAsia" w:hint="eastAsia"/>
                <w:noProof/>
                <w:sz w:val="28"/>
                <w:szCs w:val="28"/>
              </w:rPr>
              <w:t>．存在的主要问题及改进方向</w:t>
            </w:r>
            <w:r w:rsidRPr="00B5161C">
              <w:rPr>
                <w:rFonts w:asciiTheme="minorEastAsia" w:hAnsiTheme="minorEastAsia"/>
                <w:noProof/>
                <w:webHidden/>
                <w:sz w:val="28"/>
                <w:szCs w:val="28"/>
              </w:rPr>
              <w:tab/>
            </w:r>
            <w:r w:rsidRPr="00B5161C">
              <w:rPr>
                <w:rFonts w:asciiTheme="minorEastAsia" w:hAnsiTheme="minorEastAsia"/>
                <w:noProof/>
                <w:webHidden/>
                <w:sz w:val="28"/>
                <w:szCs w:val="28"/>
              </w:rPr>
              <w:fldChar w:fldCharType="begin"/>
            </w:r>
            <w:r w:rsidRPr="00B5161C">
              <w:rPr>
                <w:rFonts w:asciiTheme="minorEastAsia" w:hAnsiTheme="minorEastAsia"/>
                <w:noProof/>
                <w:webHidden/>
                <w:sz w:val="28"/>
                <w:szCs w:val="28"/>
              </w:rPr>
              <w:instrText xml:space="preserve"> PAGEREF _Toc525892154 \h </w:instrText>
            </w:r>
            <w:r w:rsidRPr="00B5161C">
              <w:rPr>
                <w:rFonts w:asciiTheme="minorEastAsia" w:hAnsiTheme="minorEastAsia"/>
                <w:noProof/>
                <w:webHidden/>
                <w:sz w:val="28"/>
                <w:szCs w:val="28"/>
              </w:rPr>
            </w:r>
            <w:r w:rsidRPr="00B5161C">
              <w:rPr>
                <w:rFonts w:asciiTheme="minorEastAsia" w:hAnsiTheme="minorEastAsia"/>
                <w:noProof/>
                <w:webHidden/>
                <w:sz w:val="28"/>
                <w:szCs w:val="28"/>
              </w:rPr>
              <w:fldChar w:fldCharType="separate"/>
            </w:r>
            <w:r>
              <w:rPr>
                <w:rFonts w:asciiTheme="minorEastAsia" w:hAnsiTheme="minorEastAsia"/>
                <w:noProof/>
                <w:webHidden/>
                <w:sz w:val="28"/>
                <w:szCs w:val="28"/>
              </w:rPr>
              <w:t>17</w:t>
            </w:r>
            <w:r w:rsidRPr="00B5161C">
              <w:rPr>
                <w:rFonts w:asciiTheme="minorEastAsia" w:hAnsiTheme="minorEastAsia"/>
                <w:noProof/>
                <w:webHidden/>
                <w:sz w:val="28"/>
                <w:szCs w:val="28"/>
              </w:rPr>
              <w:fldChar w:fldCharType="end"/>
            </w:r>
          </w:hyperlink>
        </w:p>
        <w:p w:rsidR="00B5161C" w:rsidRPr="00B5161C" w:rsidRDefault="00B5161C">
          <w:pPr>
            <w:pStyle w:val="20"/>
            <w:tabs>
              <w:tab w:val="right" w:leader="dot" w:pos="8296"/>
            </w:tabs>
            <w:rPr>
              <w:rFonts w:asciiTheme="minorEastAsia" w:hAnsiTheme="minorEastAsia"/>
              <w:noProof/>
              <w:sz w:val="28"/>
              <w:szCs w:val="28"/>
            </w:rPr>
          </w:pPr>
          <w:hyperlink w:anchor="_Toc525892155" w:history="1">
            <w:r w:rsidRPr="00B5161C">
              <w:rPr>
                <w:rStyle w:val="a6"/>
                <w:rFonts w:asciiTheme="minorEastAsia" w:hAnsiTheme="minorEastAsia"/>
                <w:noProof/>
                <w:sz w:val="28"/>
                <w:szCs w:val="28"/>
              </w:rPr>
              <w:t>6.1</w:t>
            </w:r>
            <w:r w:rsidRPr="00B5161C">
              <w:rPr>
                <w:rStyle w:val="a6"/>
                <w:rFonts w:asciiTheme="minorEastAsia" w:hAnsiTheme="minorEastAsia" w:hint="eastAsia"/>
                <w:noProof/>
                <w:sz w:val="28"/>
                <w:szCs w:val="28"/>
              </w:rPr>
              <w:t>目前存在的主要问题</w:t>
            </w:r>
            <w:r w:rsidRPr="00B5161C">
              <w:rPr>
                <w:rFonts w:asciiTheme="minorEastAsia" w:hAnsiTheme="minorEastAsia"/>
                <w:noProof/>
                <w:webHidden/>
                <w:sz w:val="28"/>
                <w:szCs w:val="28"/>
              </w:rPr>
              <w:tab/>
            </w:r>
            <w:r w:rsidRPr="00B5161C">
              <w:rPr>
                <w:rFonts w:asciiTheme="minorEastAsia" w:hAnsiTheme="minorEastAsia"/>
                <w:noProof/>
                <w:webHidden/>
                <w:sz w:val="28"/>
                <w:szCs w:val="28"/>
              </w:rPr>
              <w:fldChar w:fldCharType="begin"/>
            </w:r>
            <w:r w:rsidRPr="00B5161C">
              <w:rPr>
                <w:rFonts w:asciiTheme="minorEastAsia" w:hAnsiTheme="minorEastAsia"/>
                <w:noProof/>
                <w:webHidden/>
                <w:sz w:val="28"/>
                <w:szCs w:val="28"/>
              </w:rPr>
              <w:instrText xml:space="preserve"> PAGEREF _Toc525892155 \h </w:instrText>
            </w:r>
            <w:r w:rsidRPr="00B5161C">
              <w:rPr>
                <w:rFonts w:asciiTheme="minorEastAsia" w:hAnsiTheme="minorEastAsia"/>
                <w:noProof/>
                <w:webHidden/>
                <w:sz w:val="28"/>
                <w:szCs w:val="28"/>
              </w:rPr>
            </w:r>
            <w:r w:rsidRPr="00B5161C">
              <w:rPr>
                <w:rFonts w:asciiTheme="minorEastAsia" w:hAnsiTheme="minorEastAsia"/>
                <w:noProof/>
                <w:webHidden/>
                <w:sz w:val="28"/>
                <w:szCs w:val="28"/>
              </w:rPr>
              <w:fldChar w:fldCharType="separate"/>
            </w:r>
            <w:r>
              <w:rPr>
                <w:rFonts w:asciiTheme="minorEastAsia" w:hAnsiTheme="minorEastAsia"/>
                <w:noProof/>
                <w:webHidden/>
                <w:sz w:val="28"/>
                <w:szCs w:val="28"/>
              </w:rPr>
              <w:t>17</w:t>
            </w:r>
            <w:r w:rsidRPr="00B5161C">
              <w:rPr>
                <w:rFonts w:asciiTheme="minorEastAsia" w:hAnsiTheme="minorEastAsia"/>
                <w:noProof/>
                <w:webHidden/>
                <w:sz w:val="28"/>
                <w:szCs w:val="28"/>
              </w:rPr>
              <w:fldChar w:fldCharType="end"/>
            </w:r>
          </w:hyperlink>
        </w:p>
        <w:p w:rsidR="00B5161C" w:rsidRPr="00B5161C" w:rsidRDefault="00B5161C">
          <w:pPr>
            <w:pStyle w:val="20"/>
            <w:tabs>
              <w:tab w:val="right" w:leader="dot" w:pos="8296"/>
            </w:tabs>
            <w:rPr>
              <w:rFonts w:asciiTheme="minorEastAsia" w:hAnsiTheme="minorEastAsia"/>
              <w:noProof/>
              <w:sz w:val="28"/>
              <w:szCs w:val="28"/>
            </w:rPr>
          </w:pPr>
          <w:hyperlink w:anchor="_Toc525892156" w:history="1">
            <w:r w:rsidRPr="00B5161C">
              <w:rPr>
                <w:rStyle w:val="a6"/>
                <w:rFonts w:asciiTheme="minorEastAsia" w:hAnsiTheme="minorEastAsia"/>
                <w:noProof/>
                <w:sz w:val="28"/>
                <w:szCs w:val="28"/>
              </w:rPr>
              <w:t>6.2</w:t>
            </w:r>
            <w:r w:rsidRPr="00B5161C">
              <w:rPr>
                <w:rStyle w:val="a6"/>
                <w:rFonts w:asciiTheme="minorEastAsia" w:hAnsiTheme="minorEastAsia" w:hint="eastAsia"/>
                <w:noProof/>
                <w:sz w:val="28"/>
                <w:szCs w:val="28"/>
              </w:rPr>
              <w:t>改进方向</w:t>
            </w:r>
            <w:r w:rsidRPr="00B5161C">
              <w:rPr>
                <w:rFonts w:asciiTheme="minorEastAsia" w:hAnsiTheme="minorEastAsia"/>
                <w:noProof/>
                <w:webHidden/>
                <w:sz w:val="28"/>
                <w:szCs w:val="28"/>
              </w:rPr>
              <w:tab/>
            </w:r>
            <w:r w:rsidRPr="00B5161C">
              <w:rPr>
                <w:rFonts w:asciiTheme="minorEastAsia" w:hAnsiTheme="minorEastAsia"/>
                <w:noProof/>
                <w:webHidden/>
                <w:sz w:val="28"/>
                <w:szCs w:val="28"/>
              </w:rPr>
              <w:fldChar w:fldCharType="begin"/>
            </w:r>
            <w:r w:rsidRPr="00B5161C">
              <w:rPr>
                <w:rFonts w:asciiTheme="minorEastAsia" w:hAnsiTheme="minorEastAsia"/>
                <w:noProof/>
                <w:webHidden/>
                <w:sz w:val="28"/>
                <w:szCs w:val="28"/>
              </w:rPr>
              <w:instrText xml:space="preserve"> PAGEREF _Toc525892156 \h </w:instrText>
            </w:r>
            <w:r w:rsidRPr="00B5161C">
              <w:rPr>
                <w:rFonts w:asciiTheme="minorEastAsia" w:hAnsiTheme="minorEastAsia"/>
                <w:noProof/>
                <w:webHidden/>
                <w:sz w:val="28"/>
                <w:szCs w:val="28"/>
              </w:rPr>
            </w:r>
            <w:r w:rsidRPr="00B5161C">
              <w:rPr>
                <w:rFonts w:asciiTheme="minorEastAsia" w:hAnsiTheme="minorEastAsia"/>
                <w:noProof/>
                <w:webHidden/>
                <w:sz w:val="28"/>
                <w:szCs w:val="28"/>
              </w:rPr>
              <w:fldChar w:fldCharType="separate"/>
            </w:r>
            <w:r>
              <w:rPr>
                <w:rFonts w:asciiTheme="minorEastAsia" w:hAnsiTheme="minorEastAsia"/>
                <w:noProof/>
                <w:webHidden/>
                <w:sz w:val="28"/>
                <w:szCs w:val="28"/>
              </w:rPr>
              <w:t>18</w:t>
            </w:r>
            <w:r w:rsidRPr="00B5161C">
              <w:rPr>
                <w:rFonts w:asciiTheme="minorEastAsia" w:hAnsiTheme="minorEastAsia"/>
                <w:noProof/>
                <w:webHidden/>
                <w:sz w:val="28"/>
                <w:szCs w:val="28"/>
              </w:rPr>
              <w:fldChar w:fldCharType="end"/>
            </w:r>
          </w:hyperlink>
        </w:p>
        <w:p w:rsidR="00B5161C" w:rsidRDefault="00B5161C">
          <w:pPr>
            <w:pStyle w:val="10"/>
            <w:tabs>
              <w:tab w:val="right" w:leader="dot" w:pos="8296"/>
            </w:tabs>
            <w:rPr>
              <w:noProof/>
            </w:rPr>
          </w:pPr>
          <w:hyperlink w:anchor="_Toc525892157" w:history="1">
            <w:r w:rsidRPr="00B5161C">
              <w:rPr>
                <w:rStyle w:val="a6"/>
                <w:rFonts w:asciiTheme="minorEastAsia" w:hAnsiTheme="minorEastAsia"/>
                <w:noProof/>
                <w:sz w:val="28"/>
                <w:szCs w:val="28"/>
              </w:rPr>
              <w:t>7</w:t>
            </w:r>
            <w:r w:rsidRPr="00B5161C">
              <w:rPr>
                <w:rStyle w:val="a6"/>
                <w:rFonts w:asciiTheme="minorEastAsia" w:hAnsiTheme="minorEastAsia" w:hint="eastAsia"/>
                <w:noProof/>
                <w:sz w:val="28"/>
                <w:szCs w:val="28"/>
              </w:rPr>
              <w:t>．总结</w:t>
            </w:r>
            <w:r w:rsidRPr="00B5161C">
              <w:rPr>
                <w:rFonts w:asciiTheme="minorEastAsia" w:hAnsiTheme="minorEastAsia"/>
                <w:noProof/>
                <w:webHidden/>
                <w:sz w:val="28"/>
                <w:szCs w:val="28"/>
              </w:rPr>
              <w:tab/>
            </w:r>
            <w:r w:rsidRPr="00B5161C">
              <w:rPr>
                <w:rFonts w:asciiTheme="minorEastAsia" w:hAnsiTheme="minorEastAsia"/>
                <w:noProof/>
                <w:webHidden/>
                <w:sz w:val="28"/>
                <w:szCs w:val="28"/>
              </w:rPr>
              <w:fldChar w:fldCharType="begin"/>
            </w:r>
            <w:r w:rsidRPr="00B5161C">
              <w:rPr>
                <w:rFonts w:asciiTheme="minorEastAsia" w:hAnsiTheme="minorEastAsia"/>
                <w:noProof/>
                <w:webHidden/>
                <w:sz w:val="28"/>
                <w:szCs w:val="28"/>
              </w:rPr>
              <w:instrText xml:space="preserve"> PAGEREF _Toc525892157 \h </w:instrText>
            </w:r>
            <w:r w:rsidRPr="00B5161C">
              <w:rPr>
                <w:rFonts w:asciiTheme="minorEastAsia" w:hAnsiTheme="minorEastAsia"/>
                <w:noProof/>
                <w:webHidden/>
                <w:sz w:val="28"/>
                <w:szCs w:val="28"/>
              </w:rPr>
            </w:r>
            <w:r w:rsidRPr="00B5161C">
              <w:rPr>
                <w:rFonts w:asciiTheme="minorEastAsia" w:hAnsiTheme="minorEastAsia"/>
                <w:noProof/>
                <w:webHidden/>
                <w:sz w:val="28"/>
                <w:szCs w:val="28"/>
              </w:rPr>
              <w:fldChar w:fldCharType="separate"/>
            </w:r>
            <w:r>
              <w:rPr>
                <w:rFonts w:asciiTheme="minorEastAsia" w:hAnsiTheme="minorEastAsia"/>
                <w:noProof/>
                <w:webHidden/>
                <w:sz w:val="28"/>
                <w:szCs w:val="28"/>
              </w:rPr>
              <w:t>20</w:t>
            </w:r>
            <w:r w:rsidRPr="00B5161C">
              <w:rPr>
                <w:rFonts w:asciiTheme="minorEastAsia" w:hAnsiTheme="minorEastAsia"/>
                <w:noProof/>
                <w:webHidden/>
                <w:sz w:val="28"/>
                <w:szCs w:val="28"/>
              </w:rPr>
              <w:fldChar w:fldCharType="end"/>
            </w:r>
          </w:hyperlink>
        </w:p>
        <w:p w:rsidR="00CC77FD" w:rsidRDefault="00CC77FD">
          <w:r>
            <w:fldChar w:fldCharType="end"/>
          </w:r>
        </w:p>
      </w:sdtContent>
    </w:sdt>
    <w:p w:rsidR="00CC77FD" w:rsidRDefault="00CC77FD">
      <w:pPr>
        <w:pStyle w:val="1"/>
        <w:numPr>
          <w:ilvl w:val="0"/>
          <w:numId w:val="1"/>
        </w:numPr>
        <w:sectPr w:rsidR="00CC77FD">
          <w:pgSz w:w="11906" w:h="16838"/>
          <w:pgMar w:top="1440" w:right="1800" w:bottom="1440" w:left="1800" w:header="851" w:footer="992" w:gutter="0"/>
          <w:cols w:space="425"/>
          <w:docGrid w:type="lines" w:linePitch="312"/>
        </w:sectPr>
      </w:pPr>
    </w:p>
    <w:p w:rsidR="00CC77FD" w:rsidRDefault="00D46BED">
      <w:pPr>
        <w:pStyle w:val="1"/>
        <w:numPr>
          <w:ilvl w:val="0"/>
          <w:numId w:val="1"/>
        </w:numPr>
      </w:pPr>
      <w:bookmarkStart w:id="1" w:name="_Toc525892133"/>
      <w:r>
        <w:rPr>
          <w:rFonts w:hint="eastAsia"/>
        </w:rPr>
        <w:lastRenderedPageBreak/>
        <w:t>办学基础能力</w:t>
      </w:r>
      <w:bookmarkEnd w:id="1"/>
    </w:p>
    <w:p w:rsidR="00CC77FD" w:rsidRDefault="00D46BED">
      <w:pPr>
        <w:pStyle w:val="2"/>
      </w:pPr>
      <w:bookmarkStart w:id="2" w:name="_Toc525892134"/>
      <w:r>
        <w:rPr>
          <w:rFonts w:hint="eastAsia"/>
        </w:rPr>
        <w:t>1.1</w:t>
      </w:r>
      <w:r>
        <w:rPr>
          <w:rFonts w:hint="eastAsia"/>
        </w:rPr>
        <w:t>学院概况</w:t>
      </w:r>
      <w:bookmarkEnd w:id="2"/>
    </w:p>
    <w:p w:rsidR="00B5161C" w:rsidRDefault="00D46BED" w:rsidP="00B5161C">
      <w:pPr>
        <w:adjustRightInd w:val="0"/>
        <w:snapToGrid w:val="0"/>
        <w:spacing w:line="620" w:lineRule="exact"/>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益阳职业技术学院是湖南省人民政府批准、教育部备案的全日制公办高校，</w:t>
      </w:r>
      <w:proofErr w:type="gramStart"/>
      <w:r>
        <w:rPr>
          <w:rFonts w:asciiTheme="minorEastAsia" w:hAnsiTheme="minorEastAsia" w:hint="eastAsia"/>
          <w:color w:val="000000"/>
          <w:sz w:val="28"/>
          <w:szCs w:val="28"/>
        </w:rPr>
        <w:t>座落</w:t>
      </w:r>
      <w:proofErr w:type="gramEnd"/>
      <w:r>
        <w:rPr>
          <w:rFonts w:asciiTheme="minorEastAsia" w:hAnsiTheme="minorEastAsia" w:hint="eastAsia"/>
          <w:color w:val="000000"/>
          <w:sz w:val="28"/>
          <w:szCs w:val="28"/>
        </w:rPr>
        <w:t>在美丽的银城益阳市，长常高速公路益阳市迎风桥互通进出口处，紧靠长沙大河西两型社会建设先导区。学院环境十分优美，是湖南省最美高校、绿色学校。校园面积</w:t>
      </w:r>
      <w:r>
        <w:rPr>
          <w:rFonts w:asciiTheme="minorEastAsia" w:hAnsiTheme="minorEastAsia" w:hint="eastAsia"/>
          <w:color w:val="000000"/>
          <w:sz w:val="28"/>
          <w:szCs w:val="28"/>
        </w:rPr>
        <w:t>580</w:t>
      </w:r>
      <w:r>
        <w:rPr>
          <w:rFonts w:asciiTheme="minorEastAsia" w:hAnsiTheme="minorEastAsia" w:hint="eastAsia"/>
          <w:color w:val="000000"/>
          <w:sz w:val="28"/>
          <w:szCs w:val="28"/>
        </w:rPr>
        <w:t>亩，建筑面积</w:t>
      </w:r>
      <w:r>
        <w:rPr>
          <w:rFonts w:asciiTheme="minorEastAsia" w:hAnsiTheme="minorEastAsia" w:hint="eastAsia"/>
          <w:color w:val="000000"/>
          <w:sz w:val="28"/>
          <w:szCs w:val="28"/>
        </w:rPr>
        <w:t>17</w:t>
      </w:r>
      <w:r>
        <w:rPr>
          <w:rFonts w:asciiTheme="minorEastAsia" w:hAnsiTheme="minorEastAsia" w:hint="eastAsia"/>
          <w:color w:val="000000"/>
          <w:sz w:val="28"/>
          <w:szCs w:val="28"/>
        </w:rPr>
        <w:t>万平米，在校生</w:t>
      </w:r>
      <w:r>
        <w:rPr>
          <w:rFonts w:asciiTheme="minorEastAsia" w:hAnsiTheme="minorEastAsia" w:hint="eastAsia"/>
          <w:color w:val="000000"/>
          <w:sz w:val="28"/>
          <w:szCs w:val="28"/>
        </w:rPr>
        <w:t>8204</w:t>
      </w:r>
      <w:r>
        <w:rPr>
          <w:rFonts w:asciiTheme="minorEastAsia" w:hAnsiTheme="minorEastAsia" w:hint="eastAsia"/>
          <w:color w:val="000000"/>
          <w:sz w:val="28"/>
          <w:szCs w:val="28"/>
        </w:rPr>
        <w:t>人。设有船舶与机电工程系、经济管理系、生物与信息工程系、汽车工程系、五年制高职部、基础课部、职业培训中心等</w:t>
      </w:r>
      <w:r>
        <w:rPr>
          <w:rFonts w:asciiTheme="minorEastAsia" w:hAnsiTheme="minorEastAsia" w:hint="eastAsia"/>
          <w:color w:val="000000"/>
          <w:sz w:val="28"/>
          <w:szCs w:val="28"/>
        </w:rPr>
        <w:t>4</w:t>
      </w:r>
      <w:r>
        <w:rPr>
          <w:rFonts w:asciiTheme="minorEastAsia" w:hAnsiTheme="minorEastAsia" w:hint="eastAsia"/>
          <w:color w:val="000000"/>
          <w:sz w:val="28"/>
          <w:szCs w:val="28"/>
        </w:rPr>
        <w:t>系</w:t>
      </w:r>
      <w:r>
        <w:rPr>
          <w:rFonts w:asciiTheme="minorEastAsia" w:hAnsiTheme="minorEastAsia" w:hint="eastAsia"/>
          <w:color w:val="000000"/>
          <w:sz w:val="28"/>
          <w:szCs w:val="28"/>
        </w:rPr>
        <w:t>2</w:t>
      </w:r>
      <w:r>
        <w:rPr>
          <w:rFonts w:asciiTheme="minorEastAsia" w:hAnsiTheme="minorEastAsia" w:hint="eastAsia"/>
          <w:color w:val="000000"/>
          <w:sz w:val="28"/>
          <w:szCs w:val="28"/>
        </w:rPr>
        <w:t>部</w:t>
      </w:r>
      <w:r>
        <w:rPr>
          <w:rFonts w:asciiTheme="minorEastAsia" w:hAnsiTheme="minorEastAsia" w:hint="eastAsia"/>
          <w:color w:val="000000"/>
          <w:sz w:val="28"/>
          <w:szCs w:val="28"/>
        </w:rPr>
        <w:t>1</w:t>
      </w:r>
      <w:r>
        <w:rPr>
          <w:rFonts w:asciiTheme="minorEastAsia" w:hAnsiTheme="minorEastAsia" w:hint="eastAsia"/>
          <w:color w:val="000000"/>
          <w:sz w:val="28"/>
          <w:szCs w:val="28"/>
        </w:rPr>
        <w:t>中心，开设专业</w:t>
      </w:r>
      <w:r>
        <w:rPr>
          <w:rFonts w:asciiTheme="minorEastAsia" w:hAnsiTheme="minorEastAsia" w:hint="eastAsia"/>
          <w:color w:val="000000"/>
          <w:sz w:val="28"/>
          <w:szCs w:val="28"/>
        </w:rPr>
        <w:t>22</w:t>
      </w:r>
      <w:r>
        <w:rPr>
          <w:rFonts w:asciiTheme="minorEastAsia" w:hAnsiTheme="minorEastAsia" w:hint="eastAsia"/>
          <w:color w:val="000000"/>
          <w:sz w:val="28"/>
          <w:szCs w:val="28"/>
        </w:rPr>
        <w:t>个，</w:t>
      </w:r>
      <w:r>
        <w:rPr>
          <w:rFonts w:asciiTheme="minorEastAsia" w:hAnsiTheme="minorEastAsia" w:hint="eastAsia"/>
          <w:sz w:val="28"/>
          <w:szCs w:val="28"/>
        </w:rPr>
        <w:t>面向全国</w:t>
      </w:r>
      <w:r>
        <w:rPr>
          <w:rFonts w:asciiTheme="minorEastAsia" w:hAnsiTheme="minorEastAsia" w:hint="eastAsia"/>
          <w:sz w:val="28"/>
          <w:szCs w:val="28"/>
        </w:rPr>
        <w:t>20</w:t>
      </w:r>
      <w:r>
        <w:rPr>
          <w:rFonts w:asciiTheme="minorEastAsia" w:hAnsiTheme="minorEastAsia" w:hint="eastAsia"/>
          <w:sz w:val="28"/>
          <w:szCs w:val="28"/>
        </w:rPr>
        <w:t>个省（市、自治区）招生</w:t>
      </w:r>
      <w:r>
        <w:rPr>
          <w:rFonts w:asciiTheme="minorEastAsia" w:hAnsiTheme="minorEastAsia" w:hint="eastAsia"/>
          <w:color w:val="000000"/>
          <w:sz w:val="28"/>
          <w:szCs w:val="28"/>
        </w:rPr>
        <w:t>。秉承育人为本、产学结合、教以致技、学以致用办学理念，坚持质量立校、</w:t>
      </w:r>
      <w:proofErr w:type="gramStart"/>
      <w:r>
        <w:rPr>
          <w:rFonts w:asciiTheme="minorEastAsia" w:hAnsiTheme="minorEastAsia" w:hint="eastAsia"/>
          <w:color w:val="000000"/>
          <w:sz w:val="28"/>
          <w:szCs w:val="28"/>
        </w:rPr>
        <w:t>品牌强</w:t>
      </w:r>
      <w:proofErr w:type="gramEnd"/>
      <w:r>
        <w:rPr>
          <w:rFonts w:asciiTheme="minorEastAsia" w:hAnsiTheme="minorEastAsia" w:hint="eastAsia"/>
          <w:color w:val="000000"/>
          <w:sz w:val="28"/>
          <w:szCs w:val="28"/>
        </w:rPr>
        <w:t>校、人</w:t>
      </w:r>
      <w:r>
        <w:rPr>
          <w:rFonts w:asciiTheme="minorEastAsia" w:hAnsiTheme="minorEastAsia" w:hint="eastAsia"/>
          <w:color w:val="000000"/>
          <w:sz w:val="28"/>
          <w:szCs w:val="28"/>
        </w:rPr>
        <w:t>才兴校，先后与</w:t>
      </w:r>
      <w:r>
        <w:rPr>
          <w:rFonts w:asciiTheme="minorEastAsia" w:hAnsiTheme="minorEastAsia" w:hint="eastAsia"/>
          <w:color w:val="000000"/>
          <w:sz w:val="28"/>
          <w:szCs w:val="28"/>
        </w:rPr>
        <w:t>200</w:t>
      </w:r>
      <w:r>
        <w:rPr>
          <w:rFonts w:asciiTheme="minorEastAsia" w:hAnsiTheme="minorEastAsia" w:hint="eastAsia"/>
          <w:color w:val="000000"/>
          <w:sz w:val="28"/>
          <w:szCs w:val="28"/>
        </w:rPr>
        <w:t>多家国内外知名企业签订合作办学协议，拥有先进的现代制造实训基地、汽车检测维修、汽车驾驶员培训考试、园林花卉培植、计算机、财会、电商等</w:t>
      </w:r>
      <w:r>
        <w:rPr>
          <w:rFonts w:asciiTheme="minorEastAsia" w:hAnsiTheme="minorEastAsia" w:hint="eastAsia"/>
          <w:color w:val="000000"/>
          <w:sz w:val="28"/>
          <w:szCs w:val="28"/>
        </w:rPr>
        <w:t>100</w:t>
      </w:r>
      <w:r>
        <w:rPr>
          <w:rFonts w:asciiTheme="minorEastAsia" w:hAnsiTheme="minorEastAsia" w:hint="eastAsia"/>
          <w:color w:val="000000"/>
          <w:sz w:val="28"/>
          <w:szCs w:val="28"/>
        </w:rPr>
        <w:t>多个实践实训中心，为生产、建设、管理、服务第一线培养了大批高素质技术技能人才。</w:t>
      </w:r>
    </w:p>
    <w:p w:rsidR="00CC77FD" w:rsidRDefault="00D46BED">
      <w:pPr>
        <w:pStyle w:val="2"/>
      </w:pPr>
      <w:bookmarkStart w:id="3" w:name="_Toc525892135"/>
      <w:r>
        <w:rPr>
          <w:rFonts w:hint="eastAsia"/>
        </w:rPr>
        <w:t>1.2</w:t>
      </w:r>
      <w:r>
        <w:rPr>
          <w:rFonts w:hint="eastAsia"/>
        </w:rPr>
        <w:t>年生</w:t>
      </w:r>
      <w:proofErr w:type="gramStart"/>
      <w:r>
        <w:rPr>
          <w:rFonts w:hint="eastAsia"/>
        </w:rPr>
        <w:t>均财政</w:t>
      </w:r>
      <w:proofErr w:type="gramEnd"/>
      <w:r>
        <w:rPr>
          <w:rFonts w:hint="eastAsia"/>
        </w:rPr>
        <w:t>拨款水平</w:t>
      </w:r>
      <w:bookmarkEnd w:id="3"/>
    </w:p>
    <w:p w:rsidR="00CC77FD" w:rsidRDefault="00D46BED">
      <w:pPr>
        <w:ind w:firstLineChars="200" w:firstLine="560"/>
        <w:rPr>
          <w:sz w:val="28"/>
          <w:szCs w:val="28"/>
        </w:rPr>
      </w:pPr>
      <w:r>
        <w:rPr>
          <w:rFonts w:hint="eastAsia"/>
          <w:sz w:val="28"/>
          <w:szCs w:val="28"/>
        </w:rPr>
        <w:t>近年来，省财政逐年加大了对职业教育的投入力度，支持实施职业教育质量提升工程。学院在湖南省教育厅和益阳市人民政府的大力支持下，生均拨款逐年增加，</w:t>
      </w:r>
      <w:r>
        <w:rPr>
          <w:rFonts w:hint="eastAsia"/>
          <w:sz w:val="28"/>
          <w:szCs w:val="28"/>
        </w:rPr>
        <w:t>2017</w:t>
      </w:r>
      <w:r>
        <w:rPr>
          <w:rFonts w:hint="eastAsia"/>
          <w:sz w:val="28"/>
          <w:szCs w:val="28"/>
        </w:rPr>
        <w:t>年有大幅度提高，达到生均</w:t>
      </w:r>
      <w:r>
        <w:rPr>
          <w:rFonts w:hint="eastAsia"/>
          <w:sz w:val="28"/>
          <w:szCs w:val="28"/>
        </w:rPr>
        <w:t>12000</w:t>
      </w:r>
      <w:r>
        <w:rPr>
          <w:rFonts w:hint="eastAsia"/>
          <w:sz w:val="28"/>
          <w:szCs w:val="28"/>
        </w:rPr>
        <w:t>元，保证了学院教育教学正常运行，大幅改善了实践教学条件，为培</w:t>
      </w:r>
      <w:r>
        <w:rPr>
          <w:rFonts w:hint="eastAsia"/>
          <w:sz w:val="28"/>
          <w:szCs w:val="28"/>
        </w:rPr>
        <w:lastRenderedPageBreak/>
        <w:t>养技</w:t>
      </w:r>
      <w:r>
        <w:rPr>
          <w:rFonts w:hint="eastAsia"/>
          <w:sz w:val="28"/>
          <w:szCs w:val="28"/>
        </w:rPr>
        <w:t>术技能型人才打下了良好的基础。</w:t>
      </w:r>
    </w:p>
    <w:p w:rsidR="00CC77FD" w:rsidRDefault="00D46BED">
      <w:pPr>
        <w:ind w:firstLineChars="200" w:firstLine="560"/>
        <w:rPr>
          <w:rFonts w:asciiTheme="minorEastAsia" w:hAnsiTheme="minorEastAsia"/>
          <w:sz w:val="28"/>
          <w:szCs w:val="28"/>
        </w:rPr>
      </w:pPr>
      <w:r>
        <w:rPr>
          <w:rFonts w:hint="eastAsia"/>
          <w:sz w:val="28"/>
          <w:szCs w:val="28"/>
        </w:rPr>
        <w:t>评估各年度学院通过各种财政渠道获得经费收入和生</w:t>
      </w:r>
      <w:proofErr w:type="gramStart"/>
      <w:r>
        <w:rPr>
          <w:rFonts w:hint="eastAsia"/>
          <w:sz w:val="28"/>
          <w:szCs w:val="28"/>
        </w:rPr>
        <w:t>均财政</w:t>
      </w:r>
      <w:proofErr w:type="gramEnd"/>
      <w:r>
        <w:rPr>
          <w:rFonts w:hint="eastAsia"/>
          <w:sz w:val="28"/>
          <w:szCs w:val="28"/>
        </w:rPr>
        <w:t>拨款，详见表</w:t>
      </w:r>
      <w:r>
        <w:rPr>
          <w:rFonts w:asciiTheme="minorEastAsia" w:hAnsiTheme="minorEastAsia" w:hint="eastAsia"/>
          <w:sz w:val="28"/>
          <w:szCs w:val="28"/>
        </w:rPr>
        <w:t>1</w:t>
      </w:r>
      <w:r>
        <w:rPr>
          <w:rFonts w:asciiTheme="minorEastAsia" w:hAnsiTheme="minorEastAsia" w:hint="eastAsia"/>
          <w:sz w:val="28"/>
          <w:szCs w:val="28"/>
        </w:rPr>
        <w:t>。</w:t>
      </w:r>
    </w:p>
    <w:p w:rsidR="00CC77FD" w:rsidRDefault="00CC77FD">
      <w:pPr>
        <w:ind w:firstLineChars="200" w:firstLine="560"/>
        <w:rPr>
          <w:sz w:val="28"/>
          <w:szCs w:val="28"/>
        </w:rPr>
      </w:pPr>
    </w:p>
    <w:p w:rsidR="00CC77FD" w:rsidRDefault="00D46BED">
      <w:pPr>
        <w:jc w:val="center"/>
        <w:rPr>
          <w:b/>
        </w:rPr>
      </w:pPr>
      <w:r>
        <w:rPr>
          <w:rFonts w:hint="eastAsia"/>
          <w:b/>
        </w:rPr>
        <w:t>表</w:t>
      </w:r>
      <w:r>
        <w:rPr>
          <w:rFonts w:hint="eastAsia"/>
          <w:b/>
        </w:rPr>
        <w:t xml:space="preserve">1 </w:t>
      </w:r>
      <w:r>
        <w:rPr>
          <w:rFonts w:hint="eastAsia"/>
          <w:b/>
        </w:rPr>
        <w:t>近三年年生</w:t>
      </w:r>
      <w:proofErr w:type="gramStart"/>
      <w:r>
        <w:rPr>
          <w:rFonts w:hint="eastAsia"/>
          <w:b/>
        </w:rPr>
        <w:t>均财政</w:t>
      </w:r>
      <w:proofErr w:type="gramEnd"/>
      <w:r>
        <w:rPr>
          <w:rFonts w:hint="eastAsia"/>
          <w:b/>
        </w:rPr>
        <w:t>拨款水平</w:t>
      </w:r>
    </w:p>
    <w:p w:rsidR="00CC77FD" w:rsidRDefault="00CC77FD">
      <w:pPr>
        <w:jc w:val="center"/>
      </w:pPr>
    </w:p>
    <w:tbl>
      <w:tblPr>
        <w:tblStyle w:val="-51"/>
        <w:tblW w:w="8522" w:type="dxa"/>
        <w:tblLayout w:type="fixed"/>
        <w:tblLook w:val="04A0"/>
      </w:tblPr>
      <w:tblGrid>
        <w:gridCol w:w="1242"/>
        <w:gridCol w:w="2166"/>
        <w:gridCol w:w="1704"/>
        <w:gridCol w:w="1705"/>
        <w:gridCol w:w="1705"/>
      </w:tblGrid>
      <w:tr w:rsidR="00CC77FD" w:rsidTr="00CC77FD">
        <w:trPr>
          <w:cnfStyle w:val="100000000000"/>
          <w:trHeight w:val="540"/>
        </w:trPr>
        <w:tc>
          <w:tcPr>
            <w:cnfStyle w:val="001000000000"/>
            <w:tcW w:w="3408" w:type="dxa"/>
            <w:gridSpan w:val="2"/>
            <w:vAlign w:val="center"/>
          </w:tcPr>
          <w:p w:rsidR="00CC77FD" w:rsidRDefault="00D46BED">
            <w:pPr>
              <w:jc w:val="center"/>
              <w:rPr>
                <w:b w:val="0"/>
                <w:bCs w:val="0"/>
              </w:rPr>
            </w:pPr>
            <w:r>
              <w:rPr>
                <w:rFonts w:hint="eastAsia"/>
              </w:rPr>
              <w:t>年度（万元）</w:t>
            </w:r>
          </w:p>
        </w:tc>
        <w:tc>
          <w:tcPr>
            <w:tcW w:w="1704" w:type="dxa"/>
            <w:vAlign w:val="center"/>
          </w:tcPr>
          <w:p w:rsidR="00CC77FD" w:rsidRDefault="00D46BED">
            <w:pPr>
              <w:jc w:val="center"/>
              <w:cnfStyle w:val="100000000000"/>
              <w:rPr>
                <w:b w:val="0"/>
                <w:bCs w:val="0"/>
              </w:rPr>
            </w:pPr>
            <w:r>
              <w:rPr>
                <w:rFonts w:hint="eastAsia"/>
              </w:rPr>
              <w:t>2015</w:t>
            </w:r>
          </w:p>
        </w:tc>
        <w:tc>
          <w:tcPr>
            <w:tcW w:w="1705" w:type="dxa"/>
            <w:vAlign w:val="center"/>
          </w:tcPr>
          <w:p w:rsidR="00CC77FD" w:rsidRDefault="00D46BED">
            <w:pPr>
              <w:jc w:val="center"/>
              <w:cnfStyle w:val="100000000000"/>
              <w:rPr>
                <w:b w:val="0"/>
                <w:bCs w:val="0"/>
              </w:rPr>
            </w:pPr>
            <w:r>
              <w:rPr>
                <w:rFonts w:hint="eastAsia"/>
              </w:rPr>
              <w:t>2016</w:t>
            </w:r>
          </w:p>
        </w:tc>
        <w:tc>
          <w:tcPr>
            <w:tcW w:w="1705" w:type="dxa"/>
            <w:vAlign w:val="center"/>
          </w:tcPr>
          <w:p w:rsidR="00CC77FD" w:rsidRDefault="00D46BED">
            <w:pPr>
              <w:jc w:val="center"/>
              <w:cnfStyle w:val="100000000000"/>
              <w:rPr>
                <w:b w:val="0"/>
                <w:bCs w:val="0"/>
              </w:rPr>
            </w:pPr>
            <w:r>
              <w:rPr>
                <w:rFonts w:hint="eastAsia"/>
              </w:rPr>
              <w:t>2017</w:t>
            </w:r>
          </w:p>
        </w:tc>
      </w:tr>
      <w:tr w:rsidR="00CC77FD" w:rsidTr="00CC77FD">
        <w:trPr>
          <w:trHeight w:val="406"/>
        </w:trPr>
        <w:tc>
          <w:tcPr>
            <w:cnfStyle w:val="001000000000"/>
            <w:tcW w:w="1242" w:type="dxa"/>
            <w:vMerge w:val="restart"/>
            <w:shd w:val="clear" w:color="auto" w:fill="DAEEF3" w:themeFill="accent5" w:themeFillTint="33"/>
            <w:vAlign w:val="center"/>
          </w:tcPr>
          <w:p w:rsidR="00CC77FD" w:rsidRDefault="00D46BED">
            <w:pPr>
              <w:jc w:val="center"/>
              <w:rPr>
                <w:b w:val="0"/>
                <w:bCs w:val="0"/>
              </w:rPr>
            </w:pPr>
            <w:r>
              <w:rPr>
                <w:rFonts w:hint="eastAsia"/>
              </w:rPr>
              <w:t>办学经费收入情况</w:t>
            </w:r>
          </w:p>
        </w:tc>
        <w:tc>
          <w:tcPr>
            <w:tcW w:w="2166" w:type="dxa"/>
            <w:shd w:val="clear" w:color="auto" w:fill="DAEEF3" w:themeFill="accent5" w:themeFillTint="33"/>
            <w:vAlign w:val="center"/>
          </w:tcPr>
          <w:p w:rsidR="00CC77FD" w:rsidRDefault="00D46BED">
            <w:pPr>
              <w:jc w:val="center"/>
              <w:cnfStyle w:val="000000000000"/>
              <w:rPr>
                <w:b/>
              </w:rPr>
            </w:pPr>
            <w:r>
              <w:rPr>
                <w:rFonts w:hint="eastAsia"/>
                <w:b/>
              </w:rPr>
              <w:t>国家财政性教育经费</w:t>
            </w:r>
          </w:p>
        </w:tc>
        <w:tc>
          <w:tcPr>
            <w:tcW w:w="1704"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3319.14</w:t>
            </w:r>
          </w:p>
        </w:tc>
        <w:tc>
          <w:tcPr>
            <w:tcW w:w="1705"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4437.90</w:t>
            </w:r>
          </w:p>
        </w:tc>
        <w:tc>
          <w:tcPr>
            <w:tcW w:w="1705"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8523.44</w:t>
            </w:r>
          </w:p>
        </w:tc>
      </w:tr>
      <w:tr w:rsidR="00CC77FD" w:rsidTr="00CC77FD">
        <w:trPr>
          <w:trHeight w:val="413"/>
        </w:trPr>
        <w:tc>
          <w:tcPr>
            <w:cnfStyle w:val="001000000000"/>
            <w:tcW w:w="1242" w:type="dxa"/>
            <w:vMerge/>
            <w:vAlign w:val="center"/>
          </w:tcPr>
          <w:p w:rsidR="00CC77FD" w:rsidRDefault="00CC77FD">
            <w:pPr>
              <w:jc w:val="center"/>
              <w:rPr>
                <w:b w:val="0"/>
                <w:bCs w:val="0"/>
              </w:rPr>
            </w:pPr>
          </w:p>
        </w:tc>
        <w:tc>
          <w:tcPr>
            <w:tcW w:w="2166" w:type="dxa"/>
            <w:vAlign w:val="center"/>
          </w:tcPr>
          <w:p w:rsidR="00CC77FD" w:rsidRDefault="00D46BED">
            <w:pPr>
              <w:jc w:val="center"/>
              <w:cnfStyle w:val="000000000000"/>
              <w:rPr>
                <w:b/>
              </w:rPr>
            </w:pPr>
            <w:r>
              <w:rPr>
                <w:rFonts w:hint="eastAsia"/>
                <w:b/>
              </w:rPr>
              <w:t>事业收入</w:t>
            </w:r>
          </w:p>
        </w:tc>
        <w:tc>
          <w:tcPr>
            <w:tcW w:w="1704"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2416.13</w:t>
            </w:r>
          </w:p>
        </w:tc>
        <w:tc>
          <w:tcPr>
            <w:tcW w:w="1705"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2739.30</w:t>
            </w:r>
          </w:p>
        </w:tc>
        <w:tc>
          <w:tcPr>
            <w:tcW w:w="1705"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3560.00</w:t>
            </w:r>
          </w:p>
        </w:tc>
      </w:tr>
      <w:tr w:rsidR="00CC77FD" w:rsidTr="00CC77FD">
        <w:trPr>
          <w:trHeight w:val="405"/>
        </w:trPr>
        <w:tc>
          <w:tcPr>
            <w:cnfStyle w:val="001000000000"/>
            <w:tcW w:w="1242" w:type="dxa"/>
            <w:vMerge/>
            <w:shd w:val="clear" w:color="auto" w:fill="DAEEF3" w:themeFill="accent5" w:themeFillTint="33"/>
            <w:vAlign w:val="center"/>
          </w:tcPr>
          <w:p w:rsidR="00CC77FD" w:rsidRDefault="00CC77FD">
            <w:pPr>
              <w:jc w:val="center"/>
              <w:rPr>
                <w:b w:val="0"/>
                <w:bCs w:val="0"/>
              </w:rPr>
            </w:pPr>
          </w:p>
        </w:tc>
        <w:tc>
          <w:tcPr>
            <w:tcW w:w="2166" w:type="dxa"/>
            <w:shd w:val="clear" w:color="auto" w:fill="DAEEF3" w:themeFill="accent5" w:themeFillTint="33"/>
            <w:vAlign w:val="center"/>
          </w:tcPr>
          <w:p w:rsidR="00CC77FD" w:rsidRDefault="00D46BED">
            <w:pPr>
              <w:jc w:val="center"/>
              <w:cnfStyle w:val="000000000000"/>
              <w:rPr>
                <w:b/>
              </w:rPr>
            </w:pPr>
            <w:r>
              <w:rPr>
                <w:rFonts w:hint="eastAsia"/>
                <w:b/>
              </w:rPr>
              <w:t>其中：学杂费收入</w:t>
            </w:r>
          </w:p>
        </w:tc>
        <w:tc>
          <w:tcPr>
            <w:tcW w:w="1704"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2171.36</w:t>
            </w:r>
          </w:p>
        </w:tc>
        <w:tc>
          <w:tcPr>
            <w:tcW w:w="1705"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2389.12</w:t>
            </w:r>
          </w:p>
        </w:tc>
        <w:tc>
          <w:tcPr>
            <w:tcW w:w="1705"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2960.48</w:t>
            </w:r>
          </w:p>
        </w:tc>
      </w:tr>
      <w:tr w:rsidR="00CC77FD" w:rsidTr="00CC77FD">
        <w:trPr>
          <w:trHeight w:val="410"/>
        </w:trPr>
        <w:tc>
          <w:tcPr>
            <w:cnfStyle w:val="001000000000"/>
            <w:tcW w:w="1242" w:type="dxa"/>
            <w:vMerge/>
            <w:vAlign w:val="center"/>
          </w:tcPr>
          <w:p w:rsidR="00CC77FD" w:rsidRDefault="00CC77FD">
            <w:pPr>
              <w:jc w:val="center"/>
              <w:rPr>
                <w:b w:val="0"/>
                <w:bCs w:val="0"/>
              </w:rPr>
            </w:pPr>
          </w:p>
        </w:tc>
        <w:tc>
          <w:tcPr>
            <w:tcW w:w="2166" w:type="dxa"/>
            <w:vAlign w:val="center"/>
          </w:tcPr>
          <w:p w:rsidR="00CC77FD" w:rsidRDefault="00D46BED">
            <w:pPr>
              <w:jc w:val="center"/>
              <w:cnfStyle w:val="000000000000"/>
              <w:rPr>
                <w:b/>
              </w:rPr>
            </w:pPr>
            <w:r>
              <w:rPr>
                <w:rFonts w:hint="eastAsia"/>
                <w:b/>
              </w:rPr>
              <w:t>其他收入</w:t>
            </w:r>
          </w:p>
        </w:tc>
        <w:tc>
          <w:tcPr>
            <w:tcW w:w="1704"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244.77</w:t>
            </w:r>
          </w:p>
        </w:tc>
        <w:tc>
          <w:tcPr>
            <w:tcW w:w="1705"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350.18</w:t>
            </w:r>
          </w:p>
        </w:tc>
        <w:tc>
          <w:tcPr>
            <w:tcW w:w="1705"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559.52</w:t>
            </w:r>
          </w:p>
        </w:tc>
      </w:tr>
      <w:tr w:rsidR="00CC77FD" w:rsidTr="00CC77FD">
        <w:trPr>
          <w:trHeight w:val="406"/>
        </w:trPr>
        <w:tc>
          <w:tcPr>
            <w:cnfStyle w:val="001000000000"/>
            <w:tcW w:w="1242" w:type="dxa"/>
            <w:vMerge w:val="restart"/>
            <w:shd w:val="clear" w:color="auto" w:fill="DAEEF3" w:themeFill="accent5" w:themeFillTint="33"/>
            <w:vAlign w:val="center"/>
          </w:tcPr>
          <w:p w:rsidR="00CC77FD" w:rsidRDefault="00D46BED">
            <w:pPr>
              <w:jc w:val="center"/>
              <w:rPr>
                <w:b w:val="0"/>
                <w:bCs w:val="0"/>
              </w:rPr>
            </w:pPr>
            <w:r>
              <w:rPr>
                <w:rFonts w:hint="eastAsia"/>
              </w:rPr>
              <w:t>生均拨款</w:t>
            </w:r>
          </w:p>
        </w:tc>
        <w:tc>
          <w:tcPr>
            <w:tcW w:w="2166" w:type="dxa"/>
            <w:shd w:val="clear" w:color="auto" w:fill="DAEEF3" w:themeFill="accent5" w:themeFillTint="33"/>
            <w:vAlign w:val="center"/>
          </w:tcPr>
          <w:p w:rsidR="00CC77FD" w:rsidRDefault="00D46BED">
            <w:pPr>
              <w:jc w:val="center"/>
              <w:cnfStyle w:val="000000000000"/>
              <w:rPr>
                <w:b/>
              </w:rPr>
            </w:pPr>
            <w:r>
              <w:rPr>
                <w:rFonts w:hint="eastAsia"/>
                <w:b/>
              </w:rPr>
              <w:t>在校生人数</w:t>
            </w:r>
          </w:p>
        </w:tc>
        <w:tc>
          <w:tcPr>
            <w:tcW w:w="1704"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3991</w:t>
            </w:r>
          </w:p>
        </w:tc>
        <w:tc>
          <w:tcPr>
            <w:tcW w:w="1705"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5273</w:t>
            </w:r>
          </w:p>
        </w:tc>
        <w:tc>
          <w:tcPr>
            <w:tcW w:w="1705"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8204</w:t>
            </w:r>
          </w:p>
        </w:tc>
      </w:tr>
      <w:tr w:rsidR="00CC77FD" w:rsidTr="00CC77FD">
        <w:tc>
          <w:tcPr>
            <w:cnfStyle w:val="001000000000"/>
            <w:tcW w:w="1242" w:type="dxa"/>
            <w:vMerge/>
            <w:vAlign w:val="center"/>
          </w:tcPr>
          <w:p w:rsidR="00CC77FD" w:rsidRDefault="00CC77FD">
            <w:pPr>
              <w:jc w:val="center"/>
              <w:rPr>
                <w:b w:val="0"/>
                <w:bCs w:val="0"/>
              </w:rPr>
            </w:pPr>
          </w:p>
        </w:tc>
        <w:tc>
          <w:tcPr>
            <w:tcW w:w="2166" w:type="dxa"/>
            <w:vAlign w:val="center"/>
          </w:tcPr>
          <w:p w:rsidR="00CC77FD" w:rsidRDefault="00D46BED">
            <w:pPr>
              <w:jc w:val="center"/>
              <w:cnfStyle w:val="000000000000"/>
              <w:rPr>
                <w:b/>
              </w:rPr>
            </w:pPr>
            <w:r>
              <w:rPr>
                <w:rFonts w:hint="eastAsia"/>
                <w:b/>
              </w:rPr>
              <w:t>生</w:t>
            </w:r>
            <w:proofErr w:type="gramStart"/>
            <w:r>
              <w:rPr>
                <w:rFonts w:hint="eastAsia"/>
                <w:b/>
              </w:rPr>
              <w:t>均财政</w:t>
            </w:r>
            <w:proofErr w:type="gramEnd"/>
            <w:r>
              <w:rPr>
                <w:rFonts w:hint="eastAsia"/>
                <w:b/>
              </w:rPr>
              <w:t>拨款</w:t>
            </w:r>
          </w:p>
        </w:tc>
        <w:tc>
          <w:tcPr>
            <w:tcW w:w="1704" w:type="dxa"/>
            <w:vAlign w:val="center"/>
          </w:tcPr>
          <w:p w:rsidR="00CC77FD" w:rsidRDefault="00D46BED">
            <w:pPr>
              <w:jc w:val="center"/>
              <w:cnfStyle w:val="000000000000"/>
              <w:rPr>
                <w:rFonts w:asciiTheme="minorEastAsia" w:hAnsiTheme="minorEastAsia"/>
                <w:b/>
                <w:highlight w:val="red"/>
              </w:rPr>
            </w:pPr>
            <w:r>
              <w:rPr>
                <w:rFonts w:asciiTheme="minorEastAsia" w:hAnsiTheme="minorEastAsia" w:hint="eastAsia"/>
                <w:b/>
              </w:rPr>
              <w:t>6800</w:t>
            </w:r>
          </w:p>
        </w:tc>
        <w:tc>
          <w:tcPr>
            <w:tcW w:w="1705" w:type="dxa"/>
            <w:vAlign w:val="center"/>
          </w:tcPr>
          <w:p w:rsidR="00CC77FD" w:rsidRDefault="00D46BED">
            <w:pPr>
              <w:jc w:val="center"/>
              <w:cnfStyle w:val="000000000000"/>
              <w:rPr>
                <w:rFonts w:asciiTheme="minorEastAsia" w:hAnsiTheme="minorEastAsia"/>
                <w:b/>
                <w:highlight w:val="red"/>
              </w:rPr>
            </w:pPr>
            <w:r>
              <w:rPr>
                <w:rFonts w:asciiTheme="minorEastAsia" w:hAnsiTheme="minorEastAsia" w:hint="eastAsia"/>
                <w:b/>
              </w:rPr>
              <w:t>9800</w:t>
            </w:r>
          </w:p>
        </w:tc>
        <w:tc>
          <w:tcPr>
            <w:tcW w:w="1705" w:type="dxa"/>
            <w:vAlign w:val="center"/>
          </w:tcPr>
          <w:p w:rsidR="00CC77FD" w:rsidRDefault="00D46BED">
            <w:pPr>
              <w:jc w:val="center"/>
              <w:cnfStyle w:val="000000000000"/>
              <w:rPr>
                <w:rFonts w:asciiTheme="minorEastAsia" w:hAnsiTheme="minorEastAsia"/>
                <w:b/>
                <w:highlight w:val="red"/>
              </w:rPr>
            </w:pPr>
            <w:r>
              <w:rPr>
                <w:rFonts w:asciiTheme="minorEastAsia" w:hAnsiTheme="minorEastAsia" w:hint="eastAsia"/>
                <w:b/>
              </w:rPr>
              <w:t>12000</w:t>
            </w:r>
          </w:p>
        </w:tc>
      </w:tr>
    </w:tbl>
    <w:p w:rsidR="00B5161C" w:rsidRDefault="00B5161C"/>
    <w:p w:rsidR="00CC77FD" w:rsidRDefault="00D46BED">
      <w:pPr>
        <w:pStyle w:val="2"/>
      </w:pPr>
      <w:bookmarkStart w:id="4" w:name="_Toc525892136"/>
      <w:r>
        <w:rPr>
          <w:rFonts w:hint="eastAsia"/>
        </w:rPr>
        <w:t>1.3</w:t>
      </w:r>
      <w:r>
        <w:rPr>
          <w:rFonts w:hint="eastAsia"/>
        </w:rPr>
        <w:t>生</w:t>
      </w:r>
      <w:proofErr w:type="gramStart"/>
      <w:r>
        <w:rPr>
          <w:rFonts w:hint="eastAsia"/>
        </w:rPr>
        <w:t>均教学</w:t>
      </w:r>
      <w:proofErr w:type="gramEnd"/>
      <w:r>
        <w:rPr>
          <w:rFonts w:hint="eastAsia"/>
        </w:rPr>
        <w:t>仪器设备值</w:t>
      </w:r>
      <w:bookmarkEnd w:id="4"/>
    </w:p>
    <w:p w:rsidR="00CC77FD" w:rsidRDefault="00D46BED">
      <w:pPr>
        <w:jc w:val="center"/>
        <w:rPr>
          <w:b/>
        </w:rPr>
      </w:pPr>
      <w:r>
        <w:rPr>
          <w:rFonts w:hint="eastAsia"/>
          <w:b/>
        </w:rPr>
        <w:t>表</w:t>
      </w:r>
      <w:r>
        <w:rPr>
          <w:rFonts w:hint="eastAsia"/>
          <w:b/>
        </w:rPr>
        <w:t xml:space="preserve">2 </w:t>
      </w:r>
      <w:r>
        <w:rPr>
          <w:rFonts w:hint="eastAsia"/>
          <w:b/>
        </w:rPr>
        <w:t>近三年生</w:t>
      </w:r>
      <w:proofErr w:type="gramStart"/>
      <w:r>
        <w:rPr>
          <w:rFonts w:hint="eastAsia"/>
          <w:b/>
        </w:rPr>
        <w:t>均教学</w:t>
      </w:r>
      <w:proofErr w:type="gramEnd"/>
      <w:r>
        <w:rPr>
          <w:rFonts w:hint="eastAsia"/>
          <w:b/>
        </w:rPr>
        <w:t>仪器设备值</w:t>
      </w:r>
    </w:p>
    <w:p w:rsidR="00CC77FD" w:rsidRDefault="00CC77FD">
      <w:pPr>
        <w:jc w:val="center"/>
        <w:rPr>
          <w:b/>
        </w:rPr>
      </w:pPr>
    </w:p>
    <w:tbl>
      <w:tblPr>
        <w:tblStyle w:val="-51"/>
        <w:tblW w:w="8522" w:type="dxa"/>
        <w:tblLayout w:type="fixed"/>
        <w:tblLook w:val="04A0"/>
      </w:tblPr>
      <w:tblGrid>
        <w:gridCol w:w="2130"/>
        <w:gridCol w:w="2130"/>
        <w:gridCol w:w="2131"/>
        <w:gridCol w:w="2131"/>
      </w:tblGrid>
      <w:tr w:rsidR="00CC77FD" w:rsidTr="00CC77FD">
        <w:trPr>
          <w:cnfStyle w:val="100000000000"/>
          <w:trHeight w:val="533"/>
        </w:trPr>
        <w:tc>
          <w:tcPr>
            <w:cnfStyle w:val="001000000000"/>
            <w:tcW w:w="2130" w:type="dxa"/>
            <w:vAlign w:val="center"/>
          </w:tcPr>
          <w:p w:rsidR="00CC77FD" w:rsidRDefault="00D46BED">
            <w:pPr>
              <w:jc w:val="center"/>
              <w:rPr>
                <w:b w:val="0"/>
                <w:bCs w:val="0"/>
              </w:rPr>
            </w:pPr>
            <w:r>
              <w:rPr>
                <w:rFonts w:hint="eastAsia"/>
              </w:rPr>
              <w:t>年度</w:t>
            </w:r>
          </w:p>
        </w:tc>
        <w:tc>
          <w:tcPr>
            <w:tcW w:w="2130" w:type="dxa"/>
            <w:vAlign w:val="center"/>
          </w:tcPr>
          <w:p w:rsidR="00CC77FD" w:rsidRDefault="00D46BED">
            <w:pPr>
              <w:jc w:val="center"/>
              <w:cnfStyle w:val="100000000000"/>
              <w:rPr>
                <w:b w:val="0"/>
                <w:bCs w:val="0"/>
              </w:rPr>
            </w:pPr>
            <w:r>
              <w:rPr>
                <w:rFonts w:hint="eastAsia"/>
              </w:rPr>
              <w:t>2015</w:t>
            </w:r>
          </w:p>
        </w:tc>
        <w:tc>
          <w:tcPr>
            <w:tcW w:w="2131" w:type="dxa"/>
            <w:vAlign w:val="center"/>
          </w:tcPr>
          <w:p w:rsidR="00CC77FD" w:rsidRDefault="00D46BED">
            <w:pPr>
              <w:jc w:val="center"/>
              <w:cnfStyle w:val="100000000000"/>
              <w:rPr>
                <w:b w:val="0"/>
                <w:bCs w:val="0"/>
              </w:rPr>
            </w:pPr>
            <w:r>
              <w:rPr>
                <w:rFonts w:hint="eastAsia"/>
              </w:rPr>
              <w:t>2016</w:t>
            </w:r>
          </w:p>
        </w:tc>
        <w:tc>
          <w:tcPr>
            <w:tcW w:w="2131" w:type="dxa"/>
            <w:vAlign w:val="center"/>
          </w:tcPr>
          <w:p w:rsidR="00CC77FD" w:rsidRDefault="00D46BED">
            <w:pPr>
              <w:jc w:val="center"/>
              <w:cnfStyle w:val="100000000000"/>
              <w:rPr>
                <w:b w:val="0"/>
                <w:bCs w:val="0"/>
              </w:rPr>
            </w:pPr>
            <w:r>
              <w:rPr>
                <w:rFonts w:hint="eastAsia"/>
              </w:rPr>
              <w:t>2017</w:t>
            </w:r>
          </w:p>
        </w:tc>
      </w:tr>
      <w:tr w:rsidR="00CC77FD" w:rsidTr="00CC77FD">
        <w:trPr>
          <w:trHeight w:val="678"/>
        </w:trPr>
        <w:tc>
          <w:tcPr>
            <w:cnfStyle w:val="001000000000"/>
            <w:tcW w:w="2130" w:type="dxa"/>
            <w:shd w:val="clear" w:color="auto" w:fill="DAEEF3" w:themeFill="accent5" w:themeFillTint="33"/>
            <w:vAlign w:val="center"/>
          </w:tcPr>
          <w:p w:rsidR="00CC77FD" w:rsidRDefault="00D46BED">
            <w:pPr>
              <w:jc w:val="center"/>
              <w:rPr>
                <w:b w:val="0"/>
                <w:bCs w:val="0"/>
              </w:rPr>
            </w:pPr>
            <w:r>
              <w:rPr>
                <w:rFonts w:hint="eastAsia"/>
              </w:rPr>
              <w:t>教学、科研仪器设备资产总值（万元）</w:t>
            </w:r>
          </w:p>
        </w:tc>
        <w:tc>
          <w:tcPr>
            <w:tcW w:w="2130"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3982.67</w:t>
            </w:r>
          </w:p>
        </w:tc>
        <w:tc>
          <w:tcPr>
            <w:tcW w:w="2131"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4882.67</w:t>
            </w:r>
          </w:p>
        </w:tc>
        <w:tc>
          <w:tcPr>
            <w:tcW w:w="2131"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4420.00</w:t>
            </w:r>
          </w:p>
        </w:tc>
      </w:tr>
      <w:tr w:rsidR="00CC77FD" w:rsidTr="00CC77FD">
        <w:trPr>
          <w:trHeight w:val="420"/>
        </w:trPr>
        <w:tc>
          <w:tcPr>
            <w:cnfStyle w:val="001000000000"/>
            <w:tcW w:w="2130" w:type="dxa"/>
            <w:vAlign w:val="center"/>
          </w:tcPr>
          <w:p w:rsidR="00CC77FD" w:rsidRDefault="00D46BED">
            <w:pPr>
              <w:jc w:val="center"/>
              <w:rPr>
                <w:b w:val="0"/>
                <w:bCs w:val="0"/>
              </w:rPr>
            </w:pPr>
            <w:r>
              <w:rPr>
                <w:rFonts w:hint="eastAsia"/>
              </w:rPr>
              <w:t>生均（元</w:t>
            </w:r>
            <w:r>
              <w:rPr>
                <w:rFonts w:hint="eastAsia"/>
              </w:rPr>
              <w:t>/</w:t>
            </w:r>
            <w:r>
              <w:rPr>
                <w:rFonts w:hint="eastAsia"/>
              </w:rPr>
              <w:t>生）</w:t>
            </w:r>
          </w:p>
        </w:tc>
        <w:tc>
          <w:tcPr>
            <w:tcW w:w="2130"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9979.13</w:t>
            </w:r>
          </w:p>
        </w:tc>
        <w:tc>
          <w:tcPr>
            <w:tcW w:w="2131"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9259.76</w:t>
            </w:r>
          </w:p>
        </w:tc>
        <w:tc>
          <w:tcPr>
            <w:tcW w:w="2131"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5387.62</w:t>
            </w:r>
          </w:p>
        </w:tc>
      </w:tr>
    </w:tbl>
    <w:p w:rsidR="00B5161C" w:rsidRDefault="00B5161C"/>
    <w:p w:rsidR="00CC77FD" w:rsidRDefault="00D46BED">
      <w:pPr>
        <w:pStyle w:val="2"/>
      </w:pPr>
      <w:bookmarkStart w:id="5" w:name="_Toc525892137"/>
      <w:r>
        <w:rPr>
          <w:rFonts w:hint="eastAsia"/>
        </w:rPr>
        <w:t>1.4</w:t>
      </w:r>
      <w:r>
        <w:rPr>
          <w:rFonts w:hint="eastAsia"/>
        </w:rPr>
        <w:t>生</w:t>
      </w:r>
      <w:proofErr w:type="gramStart"/>
      <w:r>
        <w:rPr>
          <w:rFonts w:hint="eastAsia"/>
        </w:rPr>
        <w:t>均教学</w:t>
      </w:r>
      <w:proofErr w:type="gramEnd"/>
      <w:r>
        <w:rPr>
          <w:rFonts w:hint="eastAsia"/>
        </w:rPr>
        <w:t>及辅助、行政办公用房面积</w:t>
      </w:r>
      <w:bookmarkEnd w:id="5"/>
    </w:p>
    <w:p w:rsidR="00B5161C" w:rsidRDefault="00D46BED" w:rsidP="00B5161C">
      <w:pPr>
        <w:ind w:firstLineChars="200" w:firstLine="560"/>
        <w:rPr>
          <w:sz w:val="28"/>
          <w:szCs w:val="28"/>
        </w:rPr>
      </w:pPr>
      <w:r>
        <w:rPr>
          <w:rFonts w:hint="eastAsia"/>
          <w:sz w:val="28"/>
          <w:szCs w:val="28"/>
        </w:rPr>
        <w:t>学院占地面积</w:t>
      </w:r>
      <w:r>
        <w:rPr>
          <w:rFonts w:hint="eastAsia"/>
          <w:sz w:val="28"/>
          <w:szCs w:val="28"/>
        </w:rPr>
        <w:t>407353</w:t>
      </w:r>
      <w:r>
        <w:rPr>
          <w:rFonts w:hint="eastAsia"/>
          <w:sz w:val="28"/>
          <w:szCs w:val="28"/>
        </w:rPr>
        <w:t>平方米，教学及辅助、行政办公用房面积</w:t>
      </w:r>
      <w:r>
        <w:rPr>
          <w:rFonts w:hint="eastAsia"/>
          <w:sz w:val="28"/>
          <w:szCs w:val="28"/>
        </w:rPr>
        <w:t>78533.57</w:t>
      </w:r>
      <w:r>
        <w:rPr>
          <w:rFonts w:hint="eastAsia"/>
          <w:sz w:val="28"/>
          <w:szCs w:val="28"/>
        </w:rPr>
        <w:t>平方米，其中教学科研及辅助用房面积</w:t>
      </w:r>
      <w:r>
        <w:rPr>
          <w:rFonts w:hint="eastAsia"/>
          <w:sz w:val="28"/>
          <w:szCs w:val="28"/>
        </w:rPr>
        <w:t>68621.44</w:t>
      </w:r>
      <w:r>
        <w:rPr>
          <w:rFonts w:hint="eastAsia"/>
          <w:sz w:val="28"/>
          <w:szCs w:val="28"/>
        </w:rPr>
        <w:t>平方米，行政办公用房面积</w:t>
      </w:r>
      <w:r>
        <w:rPr>
          <w:rFonts w:hint="eastAsia"/>
          <w:sz w:val="28"/>
          <w:szCs w:val="28"/>
        </w:rPr>
        <w:t>9912.13</w:t>
      </w:r>
      <w:r>
        <w:rPr>
          <w:rFonts w:hint="eastAsia"/>
          <w:sz w:val="28"/>
          <w:szCs w:val="28"/>
        </w:rPr>
        <w:t>平方米，生</w:t>
      </w:r>
      <w:proofErr w:type="gramStart"/>
      <w:r>
        <w:rPr>
          <w:rFonts w:hint="eastAsia"/>
          <w:sz w:val="28"/>
          <w:szCs w:val="28"/>
        </w:rPr>
        <w:t>均教学</w:t>
      </w:r>
      <w:proofErr w:type="gramEnd"/>
      <w:r>
        <w:rPr>
          <w:rFonts w:hint="eastAsia"/>
          <w:sz w:val="28"/>
          <w:szCs w:val="28"/>
        </w:rPr>
        <w:t>及辅助、行政办公用房面积</w:t>
      </w:r>
      <w:r>
        <w:rPr>
          <w:rFonts w:hint="eastAsia"/>
          <w:sz w:val="28"/>
          <w:szCs w:val="28"/>
        </w:rPr>
        <w:t>9.57</w:t>
      </w:r>
      <w:r>
        <w:rPr>
          <w:rFonts w:hint="eastAsia"/>
          <w:sz w:val="28"/>
          <w:szCs w:val="28"/>
        </w:rPr>
        <w:t>平方米。</w:t>
      </w:r>
    </w:p>
    <w:p w:rsidR="00CC77FD" w:rsidRDefault="00D46BED">
      <w:pPr>
        <w:pStyle w:val="2"/>
      </w:pPr>
      <w:bookmarkStart w:id="6" w:name="_Toc525892138"/>
      <w:r>
        <w:rPr>
          <w:rFonts w:hint="eastAsia"/>
        </w:rPr>
        <w:lastRenderedPageBreak/>
        <w:t>1.5</w:t>
      </w:r>
      <w:r>
        <w:rPr>
          <w:rFonts w:hint="eastAsia"/>
        </w:rPr>
        <w:t>信息化教学条件</w:t>
      </w:r>
      <w:bookmarkEnd w:id="6"/>
    </w:p>
    <w:p w:rsidR="00CC77FD" w:rsidRDefault="00D46BED">
      <w:pPr>
        <w:ind w:firstLineChars="200" w:firstLine="560"/>
        <w:rPr>
          <w:sz w:val="28"/>
          <w:szCs w:val="28"/>
        </w:rPr>
      </w:pPr>
      <w:r>
        <w:rPr>
          <w:rFonts w:hint="eastAsia"/>
          <w:sz w:val="28"/>
          <w:szCs w:val="28"/>
        </w:rPr>
        <w:t>学院高度重视校园信息化建设，为加快教育信息化建设步伐，加大信息化教学条件投入，促进教育教学信息化建设。学院成立了网络与信息化工作领导小组、专家小组，信息化建设工作将进入一个新的阶段。所有教室安装使用多媒体教学，教学用终端（计算机）</w:t>
      </w:r>
      <w:r>
        <w:rPr>
          <w:rFonts w:hint="eastAsia"/>
          <w:sz w:val="28"/>
          <w:szCs w:val="28"/>
        </w:rPr>
        <w:t>1520</w:t>
      </w:r>
      <w:r>
        <w:rPr>
          <w:rFonts w:hint="eastAsia"/>
          <w:sz w:val="28"/>
          <w:szCs w:val="28"/>
        </w:rPr>
        <w:t>台，这些设备为教学提供了良好的条件；所有楼宇及公共场所均实现了无</w:t>
      </w:r>
      <w:proofErr w:type="gramStart"/>
      <w:r>
        <w:rPr>
          <w:rFonts w:hint="eastAsia"/>
          <w:sz w:val="28"/>
          <w:szCs w:val="28"/>
        </w:rPr>
        <w:t>线网络</w:t>
      </w:r>
      <w:proofErr w:type="gramEnd"/>
      <w:r>
        <w:rPr>
          <w:rFonts w:hint="eastAsia"/>
          <w:sz w:val="28"/>
          <w:szCs w:val="28"/>
        </w:rPr>
        <w:t>全覆盖；接入互联网出口带宽</w:t>
      </w:r>
      <w:r>
        <w:rPr>
          <w:rFonts w:hint="eastAsia"/>
          <w:sz w:val="28"/>
          <w:szCs w:val="28"/>
        </w:rPr>
        <w:t>4000Mbps</w:t>
      </w:r>
      <w:r>
        <w:rPr>
          <w:rFonts w:hint="eastAsia"/>
          <w:sz w:val="28"/>
          <w:szCs w:val="28"/>
        </w:rPr>
        <w:t>，</w:t>
      </w:r>
      <w:r>
        <w:rPr>
          <w:rFonts w:hint="eastAsia"/>
          <w:sz w:val="28"/>
          <w:szCs w:val="28"/>
        </w:rPr>
        <w:t>1000Mbps</w:t>
      </w:r>
      <w:r>
        <w:rPr>
          <w:rFonts w:hint="eastAsia"/>
          <w:sz w:val="28"/>
          <w:szCs w:val="28"/>
        </w:rPr>
        <w:t>骨干网</w:t>
      </w:r>
      <w:r>
        <w:rPr>
          <w:rFonts w:hint="eastAsia"/>
          <w:sz w:val="28"/>
          <w:szCs w:val="28"/>
        </w:rPr>
        <w:t>,100Mbps</w:t>
      </w:r>
      <w:r>
        <w:rPr>
          <w:rFonts w:hint="eastAsia"/>
          <w:sz w:val="28"/>
          <w:szCs w:val="28"/>
        </w:rPr>
        <w:t>到桌面；网络信息点</w:t>
      </w:r>
      <w:r>
        <w:rPr>
          <w:rFonts w:hint="eastAsia"/>
          <w:sz w:val="28"/>
          <w:szCs w:val="28"/>
        </w:rPr>
        <w:t>3475</w:t>
      </w:r>
      <w:r>
        <w:rPr>
          <w:rFonts w:hint="eastAsia"/>
          <w:sz w:val="28"/>
          <w:szCs w:val="28"/>
        </w:rPr>
        <w:t>个；网络课程</w:t>
      </w:r>
      <w:r>
        <w:rPr>
          <w:rFonts w:hint="eastAsia"/>
          <w:sz w:val="28"/>
          <w:szCs w:val="28"/>
        </w:rPr>
        <w:t>20</w:t>
      </w:r>
      <w:r>
        <w:rPr>
          <w:rFonts w:hint="eastAsia"/>
          <w:sz w:val="28"/>
          <w:szCs w:val="28"/>
        </w:rPr>
        <w:t>门；数字资源总量</w:t>
      </w:r>
      <w:r>
        <w:rPr>
          <w:rFonts w:hint="eastAsia"/>
          <w:sz w:val="28"/>
          <w:szCs w:val="28"/>
        </w:rPr>
        <w:t>150GB</w:t>
      </w:r>
      <w:r>
        <w:rPr>
          <w:rFonts w:hint="eastAsia"/>
          <w:sz w:val="28"/>
          <w:szCs w:val="28"/>
        </w:rPr>
        <w:t>。同时，学院已搭建数据中心，财务系统、教务管理系统、学</w:t>
      </w:r>
      <w:r>
        <w:rPr>
          <w:rFonts w:hint="eastAsia"/>
          <w:sz w:val="28"/>
          <w:szCs w:val="28"/>
        </w:rPr>
        <w:t>生管理系统、后勤系统等正在筹建中，往大数据应用方向发展，实现全院</w:t>
      </w:r>
      <w:proofErr w:type="gramStart"/>
      <w:r>
        <w:rPr>
          <w:rFonts w:hint="eastAsia"/>
          <w:sz w:val="28"/>
          <w:szCs w:val="28"/>
        </w:rPr>
        <w:t>性设备</w:t>
      </w:r>
      <w:proofErr w:type="gramEnd"/>
      <w:r>
        <w:rPr>
          <w:rFonts w:hint="eastAsia"/>
          <w:sz w:val="28"/>
          <w:szCs w:val="28"/>
        </w:rPr>
        <w:t>共享、资源共享、信息共享。</w:t>
      </w:r>
      <w:r>
        <w:rPr>
          <w:sz w:val="28"/>
          <w:szCs w:val="28"/>
        </w:rPr>
        <w:t xml:space="preserve"> </w:t>
      </w:r>
    </w:p>
    <w:p w:rsidR="00CC77FD" w:rsidRDefault="00D46BED">
      <w:pPr>
        <w:widowControl/>
        <w:jc w:val="left"/>
        <w:rPr>
          <w:sz w:val="28"/>
          <w:szCs w:val="28"/>
        </w:rPr>
      </w:pPr>
      <w:r>
        <w:rPr>
          <w:sz w:val="28"/>
          <w:szCs w:val="28"/>
        </w:rPr>
        <w:br w:type="page"/>
      </w:r>
    </w:p>
    <w:p w:rsidR="00CC77FD" w:rsidRDefault="00D46BED">
      <w:pPr>
        <w:pStyle w:val="1"/>
      </w:pPr>
      <w:bookmarkStart w:id="7" w:name="_Toc525892139"/>
      <w:r>
        <w:rPr>
          <w:rFonts w:hint="eastAsia"/>
        </w:rPr>
        <w:lastRenderedPageBreak/>
        <w:t>2.</w:t>
      </w:r>
      <w:r>
        <w:rPr>
          <w:rFonts w:hint="eastAsia"/>
        </w:rPr>
        <w:t>“双师”队伍建设</w:t>
      </w:r>
      <w:bookmarkEnd w:id="7"/>
    </w:p>
    <w:p w:rsidR="00CC77FD" w:rsidRDefault="00D46BED">
      <w:pPr>
        <w:pStyle w:val="2"/>
      </w:pPr>
      <w:bookmarkStart w:id="8" w:name="_Toc525892140"/>
      <w:r>
        <w:rPr>
          <w:rFonts w:hint="eastAsia"/>
        </w:rPr>
        <w:t>2.1</w:t>
      </w:r>
      <w:r>
        <w:rPr>
          <w:rFonts w:hint="eastAsia"/>
        </w:rPr>
        <w:t>生师比</w:t>
      </w:r>
      <w:bookmarkEnd w:id="8"/>
    </w:p>
    <w:p w:rsidR="00B5161C" w:rsidRDefault="00D46BED" w:rsidP="00B5161C">
      <w:pPr>
        <w:ind w:firstLineChars="200" w:firstLine="560"/>
        <w:rPr>
          <w:sz w:val="28"/>
          <w:szCs w:val="28"/>
        </w:rPr>
      </w:pPr>
      <w:r>
        <w:rPr>
          <w:rFonts w:hint="eastAsia"/>
          <w:sz w:val="28"/>
          <w:szCs w:val="28"/>
        </w:rPr>
        <w:t>学院通过内培外引、多</w:t>
      </w:r>
      <w:proofErr w:type="gramStart"/>
      <w:r>
        <w:rPr>
          <w:rFonts w:hint="eastAsia"/>
          <w:sz w:val="28"/>
          <w:szCs w:val="28"/>
        </w:rPr>
        <w:t>措</w:t>
      </w:r>
      <w:proofErr w:type="gramEnd"/>
      <w:r>
        <w:rPr>
          <w:rFonts w:hint="eastAsia"/>
          <w:sz w:val="28"/>
          <w:szCs w:val="28"/>
        </w:rPr>
        <w:t>并举的方式，不断优化师资队伍结构。</w:t>
      </w:r>
      <w:r>
        <w:rPr>
          <w:rFonts w:hint="eastAsia"/>
          <w:sz w:val="28"/>
          <w:szCs w:val="28"/>
        </w:rPr>
        <w:t>2017</w:t>
      </w:r>
      <w:r>
        <w:rPr>
          <w:rFonts w:hint="eastAsia"/>
          <w:sz w:val="28"/>
          <w:szCs w:val="28"/>
        </w:rPr>
        <w:t>年，学院共有在职在编教职工</w:t>
      </w:r>
      <w:r>
        <w:rPr>
          <w:rFonts w:hint="eastAsia"/>
          <w:sz w:val="28"/>
          <w:szCs w:val="28"/>
        </w:rPr>
        <w:t>385</w:t>
      </w:r>
      <w:r>
        <w:rPr>
          <w:rFonts w:hint="eastAsia"/>
          <w:sz w:val="28"/>
          <w:szCs w:val="28"/>
        </w:rPr>
        <w:t>人，其中专任教师</w:t>
      </w:r>
      <w:r>
        <w:rPr>
          <w:rFonts w:hint="eastAsia"/>
          <w:sz w:val="28"/>
          <w:szCs w:val="28"/>
        </w:rPr>
        <w:t>256</w:t>
      </w:r>
      <w:r>
        <w:rPr>
          <w:rFonts w:hint="eastAsia"/>
          <w:sz w:val="28"/>
          <w:szCs w:val="28"/>
        </w:rPr>
        <w:t>人，外聘教师（含技师）</w:t>
      </w:r>
      <w:r>
        <w:rPr>
          <w:rFonts w:hint="eastAsia"/>
          <w:sz w:val="28"/>
          <w:szCs w:val="28"/>
        </w:rPr>
        <w:t>164</w:t>
      </w:r>
      <w:r>
        <w:rPr>
          <w:rFonts w:hint="eastAsia"/>
          <w:sz w:val="28"/>
          <w:szCs w:val="28"/>
        </w:rPr>
        <w:t>人，生师比</w:t>
      </w:r>
      <w:r>
        <w:rPr>
          <w:rFonts w:hint="eastAsia"/>
          <w:sz w:val="28"/>
          <w:szCs w:val="28"/>
        </w:rPr>
        <w:t xml:space="preserve">16.20 </w:t>
      </w:r>
      <w:r>
        <w:rPr>
          <w:rFonts w:hint="eastAsia"/>
          <w:sz w:val="28"/>
          <w:szCs w:val="28"/>
        </w:rPr>
        <w:t>。高级职称、中级职称、初级职称比例分别为</w:t>
      </w:r>
      <w:r>
        <w:rPr>
          <w:rFonts w:hint="eastAsia"/>
          <w:sz w:val="28"/>
          <w:szCs w:val="28"/>
        </w:rPr>
        <w:t>41.80%</w:t>
      </w:r>
      <w:r>
        <w:rPr>
          <w:rFonts w:hint="eastAsia"/>
          <w:sz w:val="28"/>
          <w:szCs w:val="28"/>
        </w:rPr>
        <w:t>、</w:t>
      </w:r>
      <w:r>
        <w:rPr>
          <w:rFonts w:hint="eastAsia"/>
          <w:sz w:val="28"/>
          <w:szCs w:val="28"/>
        </w:rPr>
        <w:t>46.88%</w:t>
      </w:r>
      <w:r>
        <w:rPr>
          <w:rFonts w:hint="eastAsia"/>
          <w:sz w:val="28"/>
          <w:szCs w:val="28"/>
        </w:rPr>
        <w:t>、</w:t>
      </w:r>
      <w:r>
        <w:rPr>
          <w:rFonts w:hint="eastAsia"/>
          <w:sz w:val="28"/>
          <w:szCs w:val="28"/>
        </w:rPr>
        <w:t>10.15%</w:t>
      </w:r>
      <w:r>
        <w:rPr>
          <w:rFonts w:hint="eastAsia"/>
          <w:sz w:val="28"/>
          <w:szCs w:val="28"/>
        </w:rPr>
        <w:t>。专任教师中具有研究生学历（位）比例为</w:t>
      </w:r>
      <w:r>
        <w:rPr>
          <w:rFonts w:hint="eastAsia"/>
          <w:sz w:val="28"/>
          <w:szCs w:val="28"/>
        </w:rPr>
        <w:t>28.90%</w:t>
      </w:r>
      <w:r>
        <w:rPr>
          <w:rFonts w:hint="eastAsia"/>
          <w:sz w:val="28"/>
          <w:szCs w:val="28"/>
        </w:rPr>
        <w:t>，学士学位占比</w:t>
      </w:r>
      <w:r>
        <w:rPr>
          <w:rFonts w:hint="eastAsia"/>
          <w:sz w:val="28"/>
          <w:szCs w:val="28"/>
        </w:rPr>
        <w:t>69.14%</w:t>
      </w:r>
      <w:r>
        <w:rPr>
          <w:rFonts w:hint="eastAsia"/>
          <w:sz w:val="28"/>
          <w:szCs w:val="28"/>
        </w:rPr>
        <w:t>，专职教师</w:t>
      </w:r>
      <w:r>
        <w:rPr>
          <w:rFonts w:hint="eastAsia"/>
          <w:sz w:val="28"/>
          <w:szCs w:val="28"/>
        </w:rPr>
        <w:t>35</w:t>
      </w:r>
      <w:r>
        <w:rPr>
          <w:rFonts w:hint="eastAsia"/>
          <w:sz w:val="28"/>
          <w:szCs w:val="28"/>
        </w:rPr>
        <w:t>岁以下的达到</w:t>
      </w:r>
      <w:r>
        <w:rPr>
          <w:rFonts w:hint="eastAsia"/>
          <w:sz w:val="28"/>
          <w:szCs w:val="28"/>
        </w:rPr>
        <w:t>45.31%</w:t>
      </w:r>
      <w:r>
        <w:rPr>
          <w:rFonts w:hint="eastAsia"/>
          <w:sz w:val="28"/>
          <w:szCs w:val="28"/>
        </w:rPr>
        <w:t>，优化了教</w:t>
      </w:r>
      <w:r>
        <w:rPr>
          <w:rFonts w:hint="eastAsia"/>
          <w:sz w:val="28"/>
          <w:szCs w:val="28"/>
        </w:rPr>
        <w:t>师队伍年龄结构。</w:t>
      </w:r>
    </w:p>
    <w:p w:rsidR="00CC77FD" w:rsidRDefault="00D46BED">
      <w:pPr>
        <w:pStyle w:val="2"/>
      </w:pPr>
      <w:bookmarkStart w:id="9" w:name="_Toc525892141"/>
      <w:r>
        <w:rPr>
          <w:rFonts w:hint="eastAsia"/>
        </w:rPr>
        <w:t>2.</w:t>
      </w:r>
      <w:r w:rsidR="00B5161C">
        <w:rPr>
          <w:rFonts w:hint="eastAsia"/>
        </w:rPr>
        <w:t>2</w:t>
      </w:r>
      <w:r>
        <w:rPr>
          <w:rFonts w:hint="eastAsia"/>
        </w:rPr>
        <w:t>“双师型”教师比例</w:t>
      </w:r>
      <w:bookmarkEnd w:id="9"/>
    </w:p>
    <w:p w:rsidR="00B5161C" w:rsidRDefault="00D46BED">
      <w:pPr>
        <w:ind w:firstLineChars="200" w:firstLine="560"/>
        <w:rPr>
          <w:sz w:val="28"/>
          <w:szCs w:val="28"/>
        </w:rPr>
      </w:pPr>
      <w:r>
        <w:rPr>
          <w:rFonts w:hint="eastAsia"/>
          <w:sz w:val="28"/>
          <w:szCs w:val="28"/>
        </w:rPr>
        <w:t>学院出台了《益阳职业技术学院“人才兴校”战略意见》、《教师培训工作管理与实施办法》等一系列制度，并推荐</w:t>
      </w:r>
      <w:r>
        <w:rPr>
          <w:rFonts w:hint="eastAsia"/>
          <w:sz w:val="28"/>
          <w:szCs w:val="28"/>
        </w:rPr>
        <w:t>3</w:t>
      </w:r>
      <w:r>
        <w:rPr>
          <w:rFonts w:hint="eastAsia"/>
          <w:sz w:val="28"/>
          <w:szCs w:val="28"/>
        </w:rPr>
        <w:t>位年轻教师作为湖南省青年骨干教师培养对象，大力加强教师的培养。依托行业、企业实训基地，积极鼓励教师下企业参与实践。学院现有“双师型”教师</w:t>
      </w:r>
      <w:r>
        <w:rPr>
          <w:rFonts w:hint="eastAsia"/>
          <w:sz w:val="28"/>
          <w:szCs w:val="28"/>
        </w:rPr>
        <w:t>149</w:t>
      </w:r>
      <w:r>
        <w:rPr>
          <w:rFonts w:hint="eastAsia"/>
          <w:sz w:val="28"/>
          <w:szCs w:val="28"/>
        </w:rPr>
        <w:t>人，双师占比</w:t>
      </w:r>
      <w:r>
        <w:rPr>
          <w:rFonts w:hint="eastAsia"/>
          <w:sz w:val="28"/>
          <w:szCs w:val="28"/>
        </w:rPr>
        <w:t>58.20%</w:t>
      </w:r>
      <w:r>
        <w:rPr>
          <w:rFonts w:hint="eastAsia"/>
          <w:sz w:val="28"/>
          <w:szCs w:val="28"/>
        </w:rPr>
        <w:t>，为逐步建设一支教学水平高和实践能力强的适应我国高职教育特色的“双师素质”师资队伍，呈现出了良好的发展态势。</w:t>
      </w:r>
    </w:p>
    <w:p w:rsidR="00CC77FD" w:rsidRDefault="00B5161C" w:rsidP="00B5161C">
      <w:pPr>
        <w:widowControl/>
        <w:jc w:val="left"/>
        <w:rPr>
          <w:sz w:val="28"/>
          <w:szCs w:val="28"/>
        </w:rPr>
      </w:pPr>
      <w:r>
        <w:rPr>
          <w:sz w:val="28"/>
          <w:szCs w:val="28"/>
        </w:rPr>
        <w:br w:type="page"/>
      </w:r>
    </w:p>
    <w:p w:rsidR="00CC77FD" w:rsidRDefault="00D46BED">
      <w:pPr>
        <w:pStyle w:val="1"/>
      </w:pPr>
      <w:bookmarkStart w:id="10" w:name="_Toc525892142"/>
      <w:r>
        <w:rPr>
          <w:rFonts w:hint="eastAsia"/>
        </w:rPr>
        <w:lastRenderedPageBreak/>
        <w:t>3.</w:t>
      </w:r>
      <w:r>
        <w:rPr>
          <w:rFonts w:hint="eastAsia"/>
        </w:rPr>
        <w:t>专业人才培养</w:t>
      </w:r>
      <w:bookmarkEnd w:id="10"/>
    </w:p>
    <w:p w:rsidR="00CC77FD" w:rsidRDefault="00D46BED">
      <w:pPr>
        <w:ind w:firstLineChars="200" w:firstLine="560"/>
        <w:rPr>
          <w:sz w:val="28"/>
          <w:szCs w:val="28"/>
        </w:rPr>
      </w:pPr>
      <w:r>
        <w:rPr>
          <w:rFonts w:hint="eastAsia"/>
          <w:sz w:val="28"/>
          <w:szCs w:val="28"/>
        </w:rPr>
        <w:t>学院大力推进“人才兴校”战略，围绕重点专业群建设，加大内培外引力度，下</w:t>
      </w:r>
      <w:r>
        <w:rPr>
          <w:rFonts w:hint="eastAsia"/>
          <w:sz w:val="28"/>
          <w:szCs w:val="28"/>
        </w:rPr>
        <w:t>大力气引进高层次人才。根据《湖南省高等学校“双一流”建设项目实施计划》，明确申报船舶工程技术、电子商务技术、现代农业技术三个专业群，力争船舶工程技术专业群进入“一流”特色专业群。学院以立德树人为根本，遵循“明德、笃学、精技、创新”校训，坚持“育人为本、产学结合、教以致技、学以致用”的办学理念，紧紧围绕经济建设和行业发展需要，以服务发展为宗旨，以促进就业为导向，坚持产教融合，深化校企合作，工学交替、岗位成才。遵循“行业指导、企业参与”的原则，明确人才培养目标和规格，改革人才培养模式，优化课程体系，突出培养实践</w:t>
      </w:r>
      <w:r>
        <w:rPr>
          <w:rFonts w:hint="eastAsia"/>
          <w:sz w:val="28"/>
          <w:szCs w:val="28"/>
        </w:rPr>
        <w:t>能力，关注学生职业生涯发展和能力培养，学院出台了《益阳职业技术学院关于制定</w:t>
      </w:r>
      <w:r>
        <w:rPr>
          <w:rFonts w:hint="eastAsia"/>
          <w:sz w:val="28"/>
          <w:szCs w:val="28"/>
        </w:rPr>
        <w:t>2018</w:t>
      </w:r>
      <w:r>
        <w:rPr>
          <w:rFonts w:hint="eastAsia"/>
          <w:sz w:val="28"/>
          <w:szCs w:val="28"/>
        </w:rPr>
        <w:t>级专业人才培养方案的指导意见》，开启新一轮教育教学改革，为适应社会需求的技术技能型人才奠定了坚实基础。</w:t>
      </w:r>
    </w:p>
    <w:p w:rsidR="00CC77FD" w:rsidRDefault="00D46BED">
      <w:pPr>
        <w:pStyle w:val="2"/>
      </w:pPr>
      <w:bookmarkStart w:id="11" w:name="_Toc525892143"/>
      <w:r>
        <w:rPr>
          <w:rFonts w:hint="eastAsia"/>
        </w:rPr>
        <w:t>3.1</w:t>
      </w:r>
      <w:r>
        <w:rPr>
          <w:rFonts w:hint="eastAsia"/>
        </w:rPr>
        <w:t>专业人才培养模式</w:t>
      </w:r>
      <w:bookmarkEnd w:id="11"/>
    </w:p>
    <w:p w:rsidR="00CC77FD" w:rsidRDefault="00D46BED">
      <w:pPr>
        <w:jc w:val="center"/>
        <w:rPr>
          <w:rFonts w:asciiTheme="minorEastAsia" w:hAnsiTheme="minorEastAsia"/>
          <w:b/>
        </w:rPr>
      </w:pPr>
      <w:r>
        <w:rPr>
          <w:rFonts w:asciiTheme="minorEastAsia" w:hAnsiTheme="minorEastAsia" w:hint="eastAsia"/>
          <w:b/>
        </w:rPr>
        <w:t>表</w:t>
      </w:r>
      <w:r>
        <w:rPr>
          <w:rFonts w:asciiTheme="minorEastAsia" w:hAnsiTheme="minorEastAsia" w:hint="eastAsia"/>
          <w:b/>
        </w:rPr>
        <w:t xml:space="preserve">3 </w:t>
      </w:r>
      <w:r>
        <w:rPr>
          <w:rFonts w:asciiTheme="minorEastAsia" w:hAnsiTheme="minorEastAsia" w:hint="eastAsia"/>
          <w:b/>
        </w:rPr>
        <w:t>专业人才培养模式汇总表</w:t>
      </w:r>
    </w:p>
    <w:p w:rsidR="00CC77FD" w:rsidRDefault="00CC77FD">
      <w:pPr>
        <w:jc w:val="center"/>
      </w:pPr>
    </w:p>
    <w:tbl>
      <w:tblPr>
        <w:tblStyle w:val="-51"/>
        <w:tblW w:w="8522" w:type="dxa"/>
        <w:tblLayout w:type="fixed"/>
        <w:tblLook w:val="04A0"/>
      </w:tblPr>
      <w:tblGrid>
        <w:gridCol w:w="675"/>
        <w:gridCol w:w="1985"/>
        <w:gridCol w:w="2693"/>
        <w:gridCol w:w="3169"/>
      </w:tblGrid>
      <w:tr w:rsidR="00CC77FD" w:rsidTr="00CC77FD">
        <w:trPr>
          <w:cnfStyle w:val="100000000000"/>
          <w:trHeight w:val="444"/>
        </w:trPr>
        <w:tc>
          <w:tcPr>
            <w:cnfStyle w:val="001000000000"/>
            <w:tcW w:w="675" w:type="dxa"/>
            <w:vAlign w:val="center"/>
          </w:tcPr>
          <w:p w:rsidR="00CC77FD" w:rsidRDefault="00D46BED">
            <w:pPr>
              <w:jc w:val="center"/>
              <w:rPr>
                <w:b w:val="0"/>
                <w:bCs w:val="0"/>
              </w:rPr>
            </w:pPr>
            <w:r>
              <w:rPr>
                <w:rFonts w:hint="eastAsia"/>
              </w:rPr>
              <w:t>序号</w:t>
            </w:r>
          </w:p>
        </w:tc>
        <w:tc>
          <w:tcPr>
            <w:tcW w:w="1985" w:type="dxa"/>
            <w:vAlign w:val="center"/>
          </w:tcPr>
          <w:p w:rsidR="00CC77FD" w:rsidRDefault="00D46BED">
            <w:pPr>
              <w:jc w:val="center"/>
              <w:cnfStyle w:val="100000000000"/>
              <w:rPr>
                <w:b w:val="0"/>
                <w:bCs w:val="0"/>
              </w:rPr>
            </w:pPr>
            <w:r>
              <w:rPr>
                <w:rFonts w:hint="eastAsia"/>
              </w:rPr>
              <w:t>院系名称</w:t>
            </w:r>
          </w:p>
        </w:tc>
        <w:tc>
          <w:tcPr>
            <w:tcW w:w="2693" w:type="dxa"/>
            <w:vAlign w:val="center"/>
          </w:tcPr>
          <w:p w:rsidR="00CC77FD" w:rsidRDefault="00D46BED">
            <w:pPr>
              <w:jc w:val="center"/>
              <w:cnfStyle w:val="100000000000"/>
              <w:rPr>
                <w:b w:val="0"/>
                <w:bCs w:val="0"/>
              </w:rPr>
            </w:pPr>
            <w:r>
              <w:rPr>
                <w:rFonts w:hint="eastAsia"/>
              </w:rPr>
              <w:t>专业名称</w:t>
            </w:r>
          </w:p>
        </w:tc>
        <w:tc>
          <w:tcPr>
            <w:tcW w:w="3169" w:type="dxa"/>
            <w:vAlign w:val="center"/>
          </w:tcPr>
          <w:p w:rsidR="00CC77FD" w:rsidRDefault="00D46BED">
            <w:pPr>
              <w:jc w:val="center"/>
              <w:cnfStyle w:val="100000000000"/>
              <w:rPr>
                <w:b w:val="0"/>
                <w:bCs w:val="0"/>
              </w:rPr>
            </w:pPr>
            <w:r>
              <w:rPr>
                <w:rFonts w:hint="eastAsia"/>
              </w:rPr>
              <w:t>人才培养模式</w:t>
            </w:r>
          </w:p>
        </w:tc>
      </w:tr>
      <w:tr w:rsidR="00CC77FD" w:rsidTr="00CC77FD">
        <w:trPr>
          <w:trHeight w:val="487"/>
        </w:trPr>
        <w:tc>
          <w:tcPr>
            <w:cnfStyle w:val="001000000000"/>
            <w:tcW w:w="675" w:type="dxa"/>
            <w:shd w:val="clear" w:color="auto" w:fill="DAEEF3" w:themeFill="accent5" w:themeFillTint="33"/>
            <w:vAlign w:val="center"/>
          </w:tcPr>
          <w:p w:rsidR="00CC77FD" w:rsidRDefault="00D46BED">
            <w:pPr>
              <w:jc w:val="center"/>
              <w:rPr>
                <w:b w:val="0"/>
                <w:bCs w:val="0"/>
              </w:rPr>
            </w:pPr>
            <w:r>
              <w:rPr>
                <w:rFonts w:hint="eastAsia"/>
              </w:rPr>
              <w:t>1</w:t>
            </w:r>
          </w:p>
        </w:tc>
        <w:tc>
          <w:tcPr>
            <w:tcW w:w="1985"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船舶与机电工程系</w:t>
            </w:r>
          </w:p>
        </w:tc>
        <w:tc>
          <w:tcPr>
            <w:tcW w:w="2693"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船舶工程技术</w:t>
            </w:r>
          </w:p>
        </w:tc>
        <w:tc>
          <w:tcPr>
            <w:tcW w:w="3169" w:type="dxa"/>
            <w:shd w:val="clear" w:color="auto" w:fill="DAEEF3" w:themeFill="accent5" w:themeFillTint="33"/>
            <w:vAlign w:val="center"/>
          </w:tcPr>
          <w:p w:rsidR="00CC77FD" w:rsidRDefault="00D46BED">
            <w:pPr>
              <w:jc w:val="center"/>
              <w:cnfStyle w:val="000000000000"/>
              <w:rPr>
                <w:rFonts w:asciiTheme="minorEastAsia" w:hAnsiTheme="minorEastAsia"/>
                <w:b/>
                <w:szCs w:val="21"/>
              </w:rPr>
            </w:pPr>
            <w:r>
              <w:rPr>
                <w:rFonts w:asciiTheme="minorEastAsia" w:hAnsiTheme="minorEastAsia" w:hint="eastAsia"/>
                <w:b/>
                <w:szCs w:val="21"/>
              </w:rPr>
              <w:t>现代学徒制试点专业</w:t>
            </w:r>
          </w:p>
        </w:tc>
      </w:tr>
      <w:tr w:rsidR="00CC77FD" w:rsidTr="00CC77FD">
        <w:trPr>
          <w:trHeight w:val="411"/>
        </w:trPr>
        <w:tc>
          <w:tcPr>
            <w:cnfStyle w:val="001000000000"/>
            <w:tcW w:w="675" w:type="dxa"/>
            <w:vAlign w:val="center"/>
          </w:tcPr>
          <w:p w:rsidR="00CC77FD" w:rsidRDefault="00D46BED">
            <w:pPr>
              <w:jc w:val="center"/>
              <w:rPr>
                <w:b w:val="0"/>
                <w:bCs w:val="0"/>
              </w:rPr>
            </w:pPr>
            <w:r>
              <w:rPr>
                <w:rFonts w:hint="eastAsia"/>
              </w:rPr>
              <w:t>2</w:t>
            </w:r>
          </w:p>
        </w:tc>
        <w:tc>
          <w:tcPr>
            <w:tcW w:w="1985"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船舶与机电工程系</w:t>
            </w:r>
          </w:p>
        </w:tc>
        <w:tc>
          <w:tcPr>
            <w:tcW w:w="2693"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焊接技术及自动化</w:t>
            </w:r>
          </w:p>
        </w:tc>
        <w:tc>
          <w:tcPr>
            <w:tcW w:w="3169" w:type="dxa"/>
            <w:vAlign w:val="center"/>
          </w:tcPr>
          <w:p w:rsidR="00CC77FD" w:rsidRDefault="00D46BED">
            <w:pPr>
              <w:jc w:val="center"/>
              <w:cnfStyle w:val="000000000000"/>
              <w:rPr>
                <w:rFonts w:asciiTheme="minorEastAsia" w:hAnsiTheme="minorEastAsia"/>
                <w:b/>
                <w:szCs w:val="21"/>
              </w:rPr>
            </w:pPr>
            <w:r>
              <w:rPr>
                <w:rFonts w:asciiTheme="minorEastAsia" w:hAnsiTheme="minorEastAsia" w:hint="eastAsia"/>
                <w:b/>
                <w:szCs w:val="21"/>
              </w:rPr>
              <w:t>现代学徒制试点专业</w:t>
            </w:r>
          </w:p>
        </w:tc>
      </w:tr>
      <w:tr w:rsidR="00CC77FD" w:rsidTr="00CC77FD">
        <w:trPr>
          <w:trHeight w:val="431"/>
        </w:trPr>
        <w:tc>
          <w:tcPr>
            <w:cnfStyle w:val="001000000000"/>
            <w:tcW w:w="675" w:type="dxa"/>
            <w:shd w:val="clear" w:color="auto" w:fill="DAEEF3" w:themeFill="accent5" w:themeFillTint="33"/>
            <w:vAlign w:val="center"/>
          </w:tcPr>
          <w:p w:rsidR="00CC77FD" w:rsidRDefault="00D46BED">
            <w:pPr>
              <w:jc w:val="center"/>
              <w:rPr>
                <w:b w:val="0"/>
                <w:bCs w:val="0"/>
              </w:rPr>
            </w:pPr>
            <w:r>
              <w:rPr>
                <w:rFonts w:hint="eastAsia"/>
              </w:rPr>
              <w:t>3</w:t>
            </w:r>
          </w:p>
        </w:tc>
        <w:tc>
          <w:tcPr>
            <w:tcW w:w="1985"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船舶与机电工程系</w:t>
            </w:r>
          </w:p>
        </w:tc>
        <w:tc>
          <w:tcPr>
            <w:tcW w:w="2693"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游艇设计与制造</w:t>
            </w:r>
          </w:p>
        </w:tc>
        <w:tc>
          <w:tcPr>
            <w:tcW w:w="3169" w:type="dxa"/>
            <w:shd w:val="clear" w:color="auto" w:fill="DAEEF3" w:themeFill="accent5" w:themeFillTint="33"/>
            <w:vAlign w:val="center"/>
          </w:tcPr>
          <w:p w:rsidR="00CC77FD" w:rsidRDefault="00D46BED">
            <w:pPr>
              <w:jc w:val="center"/>
              <w:cnfStyle w:val="000000000000"/>
              <w:rPr>
                <w:rFonts w:asciiTheme="minorEastAsia" w:hAnsiTheme="minorEastAsia"/>
                <w:b/>
                <w:szCs w:val="21"/>
              </w:rPr>
            </w:pPr>
            <w:r>
              <w:rPr>
                <w:rFonts w:asciiTheme="minorEastAsia" w:hAnsiTheme="minorEastAsia" w:hint="eastAsia"/>
                <w:b/>
                <w:szCs w:val="21"/>
              </w:rPr>
              <w:t>现代学徒制试点专业</w:t>
            </w:r>
          </w:p>
        </w:tc>
      </w:tr>
      <w:tr w:rsidR="00CC77FD" w:rsidTr="00CC77FD">
        <w:trPr>
          <w:trHeight w:val="422"/>
        </w:trPr>
        <w:tc>
          <w:tcPr>
            <w:cnfStyle w:val="001000000000"/>
            <w:tcW w:w="675" w:type="dxa"/>
            <w:vAlign w:val="center"/>
          </w:tcPr>
          <w:p w:rsidR="00CC77FD" w:rsidRDefault="00D46BED">
            <w:pPr>
              <w:jc w:val="center"/>
              <w:rPr>
                <w:b w:val="0"/>
                <w:bCs w:val="0"/>
              </w:rPr>
            </w:pPr>
            <w:r>
              <w:rPr>
                <w:rFonts w:hint="eastAsia"/>
              </w:rPr>
              <w:t>4</w:t>
            </w:r>
          </w:p>
        </w:tc>
        <w:tc>
          <w:tcPr>
            <w:tcW w:w="1985"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船舶与机电工程系</w:t>
            </w:r>
          </w:p>
        </w:tc>
        <w:tc>
          <w:tcPr>
            <w:tcW w:w="2693"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机电一体化</w:t>
            </w:r>
          </w:p>
        </w:tc>
        <w:tc>
          <w:tcPr>
            <w:tcW w:w="3169" w:type="dxa"/>
            <w:vAlign w:val="center"/>
          </w:tcPr>
          <w:p w:rsidR="00CC77FD" w:rsidRDefault="00D46BED">
            <w:pPr>
              <w:jc w:val="center"/>
              <w:cnfStyle w:val="000000000000"/>
              <w:rPr>
                <w:rFonts w:asciiTheme="minorEastAsia" w:hAnsiTheme="minorEastAsia"/>
                <w:b/>
                <w:szCs w:val="21"/>
              </w:rPr>
            </w:pPr>
            <w:r>
              <w:rPr>
                <w:rFonts w:asciiTheme="minorEastAsia" w:hAnsiTheme="minorEastAsia" w:hint="eastAsia"/>
                <w:b/>
                <w:szCs w:val="21"/>
              </w:rPr>
              <w:t>现代学徒制试点专业</w:t>
            </w:r>
            <w:r>
              <w:rPr>
                <w:rFonts w:asciiTheme="minorEastAsia" w:hAnsiTheme="minorEastAsia" w:hint="eastAsia"/>
                <w:b/>
                <w:szCs w:val="21"/>
              </w:rPr>
              <w:t>/</w:t>
            </w:r>
            <w:r>
              <w:rPr>
                <w:rFonts w:asciiTheme="minorEastAsia" w:hAnsiTheme="minorEastAsia" w:hint="eastAsia"/>
                <w:b/>
                <w:szCs w:val="21"/>
              </w:rPr>
              <w:t>校企合作</w:t>
            </w:r>
          </w:p>
        </w:tc>
      </w:tr>
      <w:tr w:rsidR="00CC77FD" w:rsidTr="00CC77FD">
        <w:trPr>
          <w:trHeight w:val="429"/>
        </w:trPr>
        <w:tc>
          <w:tcPr>
            <w:cnfStyle w:val="001000000000"/>
            <w:tcW w:w="675" w:type="dxa"/>
            <w:shd w:val="clear" w:color="auto" w:fill="DAEEF3" w:themeFill="accent5" w:themeFillTint="33"/>
            <w:vAlign w:val="center"/>
          </w:tcPr>
          <w:p w:rsidR="00CC77FD" w:rsidRDefault="00D46BED">
            <w:pPr>
              <w:jc w:val="center"/>
              <w:rPr>
                <w:b w:val="0"/>
                <w:bCs w:val="0"/>
              </w:rPr>
            </w:pPr>
            <w:r>
              <w:rPr>
                <w:rFonts w:hint="eastAsia"/>
              </w:rPr>
              <w:t>5</w:t>
            </w:r>
          </w:p>
        </w:tc>
        <w:tc>
          <w:tcPr>
            <w:tcW w:w="1985"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船舶与机电工程系</w:t>
            </w:r>
          </w:p>
        </w:tc>
        <w:tc>
          <w:tcPr>
            <w:tcW w:w="2693"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工业机器人</w:t>
            </w:r>
          </w:p>
        </w:tc>
        <w:tc>
          <w:tcPr>
            <w:tcW w:w="3169" w:type="dxa"/>
            <w:shd w:val="clear" w:color="auto" w:fill="DAEEF3" w:themeFill="accent5" w:themeFillTint="33"/>
            <w:vAlign w:val="center"/>
          </w:tcPr>
          <w:p w:rsidR="00CC77FD" w:rsidRDefault="00D46BED">
            <w:pPr>
              <w:jc w:val="center"/>
              <w:cnfStyle w:val="000000000000"/>
              <w:rPr>
                <w:rFonts w:asciiTheme="minorEastAsia" w:hAnsiTheme="minorEastAsia"/>
                <w:b/>
                <w:szCs w:val="21"/>
              </w:rPr>
            </w:pPr>
            <w:r>
              <w:rPr>
                <w:rFonts w:asciiTheme="minorEastAsia" w:hAnsiTheme="minorEastAsia" w:hint="eastAsia"/>
                <w:b/>
                <w:szCs w:val="21"/>
              </w:rPr>
              <w:t>校企合作</w:t>
            </w:r>
          </w:p>
        </w:tc>
      </w:tr>
      <w:tr w:rsidR="00CC77FD" w:rsidTr="00CC77FD">
        <w:trPr>
          <w:trHeight w:val="421"/>
        </w:trPr>
        <w:tc>
          <w:tcPr>
            <w:cnfStyle w:val="001000000000"/>
            <w:tcW w:w="675" w:type="dxa"/>
            <w:vAlign w:val="center"/>
          </w:tcPr>
          <w:p w:rsidR="00CC77FD" w:rsidRDefault="00D46BED">
            <w:pPr>
              <w:jc w:val="center"/>
              <w:rPr>
                <w:b w:val="0"/>
                <w:bCs w:val="0"/>
              </w:rPr>
            </w:pPr>
            <w:r>
              <w:rPr>
                <w:rFonts w:hint="eastAsia"/>
              </w:rPr>
              <w:lastRenderedPageBreak/>
              <w:t>6</w:t>
            </w:r>
          </w:p>
        </w:tc>
        <w:tc>
          <w:tcPr>
            <w:tcW w:w="1985"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经济管理系</w:t>
            </w:r>
          </w:p>
        </w:tc>
        <w:tc>
          <w:tcPr>
            <w:tcW w:w="2693"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经济信息管理</w:t>
            </w:r>
          </w:p>
        </w:tc>
        <w:tc>
          <w:tcPr>
            <w:tcW w:w="3169"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现代学徒制</w:t>
            </w:r>
          </w:p>
        </w:tc>
      </w:tr>
      <w:tr w:rsidR="00CC77FD" w:rsidTr="00CC77FD">
        <w:trPr>
          <w:trHeight w:val="441"/>
        </w:trPr>
        <w:tc>
          <w:tcPr>
            <w:cnfStyle w:val="001000000000"/>
            <w:tcW w:w="675" w:type="dxa"/>
            <w:shd w:val="clear" w:color="auto" w:fill="DAEEF3" w:themeFill="accent5" w:themeFillTint="33"/>
            <w:vAlign w:val="center"/>
          </w:tcPr>
          <w:p w:rsidR="00CC77FD" w:rsidRDefault="00D46BED">
            <w:pPr>
              <w:jc w:val="center"/>
              <w:rPr>
                <w:b w:val="0"/>
                <w:bCs w:val="0"/>
              </w:rPr>
            </w:pPr>
            <w:r>
              <w:rPr>
                <w:rFonts w:hint="eastAsia"/>
              </w:rPr>
              <w:t>7</w:t>
            </w:r>
          </w:p>
        </w:tc>
        <w:tc>
          <w:tcPr>
            <w:tcW w:w="1985"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经济管理系</w:t>
            </w:r>
          </w:p>
        </w:tc>
        <w:tc>
          <w:tcPr>
            <w:tcW w:w="2693"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网络营销</w:t>
            </w:r>
          </w:p>
        </w:tc>
        <w:tc>
          <w:tcPr>
            <w:tcW w:w="3169"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现代学徒制</w:t>
            </w:r>
          </w:p>
        </w:tc>
      </w:tr>
      <w:tr w:rsidR="00CC77FD" w:rsidTr="00CC77FD">
        <w:trPr>
          <w:trHeight w:val="404"/>
        </w:trPr>
        <w:tc>
          <w:tcPr>
            <w:cnfStyle w:val="001000000000"/>
            <w:tcW w:w="675" w:type="dxa"/>
            <w:vAlign w:val="center"/>
          </w:tcPr>
          <w:p w:rsidR="00CC77FD" w:rsidRDefault="00D46BED">
            <w:pPr>
              <w:jc w:val="center"/>
              <w:rPr>
                <w:b w:val="0"/>
                <w:bCs w:val="0"/>
              </w:rPr>
            </w:pPr>
            <w:r>
              <w:rPr>
                <w:rFonts w:hint="eastAsia"/>
              </w:rPr>
              <w:t>8</w:t>
            </w:r>
          </w:p>
        </w:tc>
        <w:tc>
          <w:tcPr>
            <w:tcW w:w="1985"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汽车系</w:t>
            </w:r>
          </w:p>
        </w:tc>
        <w:tc>
          <w:tcPr>
            <w:tcW w:w="2693"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汽车电子技术</w:t>
            </w:r>
          </w:p>
        </w:tc>
        <w:tc>
          <w:tcPr>
            <w:tcW w:w="3169"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双元制</w:t>
            </w:r>
          </w:p>
        </w:tc>
      </w:tr>
      <w:tr w:rsidR="00CC77FD" w:rsidTr="00CC77FD">
        <w:trPr>
          <w:trHeight w:val="439"/>
        </w:trPr>
        <w:tc>
          <w:tcPr>
            <w:cnfStyle w:val="001000000000"/>
            <w:tcW w:w="675" w:type="dxa"/>
            <w:shd w:val="clear" w:color="auto" w:fill="DAEEF3" w:themeFill="accent5" w:themeFillTint="33"/>
            <w:vAlign w:val="center"/>
          </w:tcPr>
          <w:p w:rsidR="00CC77FD" w:rsidRDefault="00D46BED">
            <w:pPr>
              <w:jc w:val="center"/>
              <w:rPr>
                <w:b w:val="0"/>
                <w:bCs w:val="0"/>
              </w:rPr>
            </w:pPr>
            <w:r>
              <w:rPr>
                <w:rFonts w:hint="eastAsia"/>
              </w:rPr>
              <w:t>9</w:t>
            </w:r>
          </w:p>
        </w:tc>
        <w:tc>
          <w:tcPr>
            <w:tcW w:w="1985"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汽车系</w:t>
            </w:r>
          </w:p>
        </w:tc>
        <w:tc>
          <w:tcPr>
            <w:tcW w:w="2693"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汽车检测与维修技术</w:t>
            </w:r>
          </w:p>
        </w:tc>
        <w:tc>
          <w:tcPr>
            <w:tcW w:w="3169"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双元制</w:t>
            </w:r>
          </w:p>
        </w:tc>
      </w:tr>
      <w:tr w:rsidR="00CC77FD" w:rsidTr="00CC77FD">
        <w:trPr>
          <w:trHeight w:val="417"/>
        </w:trPr>
        <w:tc>
          <w:tcPr>
            <w:cnfStyle w:val="001000000000"/>
            <w:tcW w:w="675" w:type="dxa"/>
            <w:vAlign w:val="center"/>
          </w:tcPr>
          <w:p w:rsidR="00CC77FD" w:rsidRDefault="00D46BED">
            <w:pPr>
              <w:jc w:val="center"/>
              <w:rPr>
                <w:b w:val="0"/>
                <w:bCs w:val="0"/>
              </w:rPr>
            </w:pPr>
            <w:r>
              <w:rPr>
                <w:rFonts w:hint="eastAsia"/>
              </w:rPr>
              <w:t>10</w:t>
            </w:r>
          </w:p>
        </w:tc>
        <w:tc>
          <w:tcPr>
            <w:tcW w:w="1985"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汽车系</w:t>
            </w:r>
          </w:p>
        </w:tc>
        <w:tc>
          <w:tcPr>
            <w:tcW w:w="2693"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汽车营销与服务</w:t>
            </w:r>
          </w:p>
        </w:tc>
        <w:tc>
          <w:tcPr>
            <w:tcW w:w="3169"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现代学徒制</w:t>
            </w:r>
          </w:p>
        </w:tc>
      </w:tr>
      <w:tr w:rsidR="00CC77FD" w:rsidTr="00CC77FD">
        <w:trPr>
          <w:trHeight w:val="437"/>
        </w:trPr>
        <w:tc>
          <w:tcPr>
            <w:cnfStyle w:val="001000000000"/>
            <w:tcW w:w="675" w:type="dxa"/>
            <w:shd w:val="clear" w:color="auto" w:fill="DAEEF3" w:themeFill="accent5" w:themeFillTint="33"/>
            <w:vAlign w:val="center"/>
          </w:tcPr>
          <w:p w:rsidR="00CC77FD" w:rsidRDefault="00D46BED">
            <w:pPr>
              <w:jc w:val="center"/>
              <w:rPr>
                <w:b w:val="0"/>
                <w:bCs w:val="0"/>
              </w:rPr>
            </w:pPr>
            <w:r>
              <w:rPr>
                <w:rFonts w:hint="eastAsia"/>
              </w:rPr>
              <w:t>11</w:t>
            </w:r>
          </w:p>
        </w:tc>
        <w:tc>
          <w:tcPr>
            <w:tcW w:w="1985"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汽车系</w:t>
            </w:r>
          </w:p>
        </w:tc>
        <w:tc>
          <w:tcPr>
            <w:tcW w:w="2693"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汽车制造与装配技术</w:t>
            </w:r>
          </w:p>
        </w:tc>
        <w:tc>
          <w:tcPr>
            <w:tcW w:w="3169"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双元制</w:t>
            </w:r>
          </w:p>
        </w:tc>
      </w:tr>
      <w:tr w:rsidR="00CC77FD" w:rsidTr="00CC77FD">
        <w:trPr>
          <w:trHeight w:val="414"/>
        </w:trPr>
        <w:tc>
          <w:tcPr>
            <w:cnfStyle w:val="001000000000"/>
            <w:tcW w:w="675" w:type="dxa"/>
            <w:vAlign w:val="center"/>
          </w:tcPr>
          <w:p w:rsidR="00CC77FD" w:rsidRDefault="00D46BED">
            <w:pPr>
              <w:jc w:val="center"/>
              <w:rPr>
                <w:b w:val="0"/>
                <w:bCs w:val="0"/>
              </w:rPr>
            </w:pPr>
            <w:r>
              <w:rPr>
                <w:rFonts w:hint="eastAsia"/>
              </w:rPr>
              <w:t>12</w:t>
            </w:r>
          </w:p>
        </w:tc>
        <w:tc>
          <w:tcPr>
            <w:tcW w:w="1985"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生物与信息工程系</w:t>
            </w:r>
          </w:p>
        </w:tc>
        <w:tc>
          <w:tcPr>
            <w:tcW w:w="2693"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畜牧兽医</w:t>
            </w:r>
          </w:p>
        </w:tc>
        <w:tc>
          <w:tcPr>
            <w:tcW w:w="3169"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现代学徒制</w:t>
            </w:r>
          </w:p>
        </w:tc>
      </w:tr>
      <w:tr w:rsidR="00CC77FD" w:rsidTr="00CC77FD">
        <w:trPr>
          <w:trHeight w:val="435"/>
        </w:trPr>
        <w:tc>
          <w:tcPr>
            <w:cnfStyle w:val="001000000000"/>
            <w:tcW w:w="675" w:type="dxa"/>
            <w:shd w:val="clear" w:color="auto" w:fill="DAEEF3" w:themeFill="accent5" w:themeFillTint="33"/>
            <w:vAlign w:val="center"/>
          </w:tcPr>
          <w:p w:rsidR="00CC77FD" w:rsidRDefault="00D46BED">
            <w:pPr>
              <w:jc w:val="center"/>
              <w:rPr>
                <w:b w:val="0"/>
                <w:bCs w:val="0"/>
              </w:rPr>
            </w:pPr>
            <w:r>
              <w:rPr>
                <w:rFonts w:hint="eastAsia"/>
              </w:rPr>
              <w:t>13</w:t>
            </w:r>
          </w:p>
        </w:tc>
        <w:tc>
          <w:tcPr>
            <w:tcW w:w="1985"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生物与信息工程系</w:t>
            </w:r>
          </w:p>
        </w:tc>
        <w:tc>
          <w:tcPr>
            <w:tcW w:w="2693"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计算机网络技术</w:t>
            </w:r>
          </w:p>
        </w:tc>
        <w:tc>
          <w:tcPr>
            <w:tcW w:w="3169"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订单式</w:t>
            </w:r>
          </w:p>
        </w:tc>
      </w:tr>
      <w:tr w:rsidR="00CC77FD" w:rsidTr="00CC77FD">
        <w:trPr>
          <w:trHeight w:val="555"/>
        </w:trPr>
        <w:tc>
          <w:tcPr>
            <w:cnfStyle w:val="001000000000"/>
            <w:tcW w:w="675" w:type="dxa"/>
            <w:vAlign w:val="center"/>
          </w:tcPr>
          <w:p w:rsidR="00CC77FD" w:rsidRDefault="00D46BED">
            <w:pPr>
              <w:jc w:val="center"/>
              <w:rPr>
                <w:b w:val="0"/>
                <w:bCs w:val="0"/>
              </w:rPr>
            </w:pPr>
            <w:r>
              <w:rPr>
                <w:rFonts w:hint="eastAsia"/>
              </w:rPr>
              <w:t>14</w:t>
            </w:r>
          </w:p>
        </w:tc>
        <w:tc>
          <w:tcPr>
            <w:tcW w:w="1985"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生物与信息工程系</w:t>
            </w:r>
          </w:p>
        </w:tc>
        <w:tc>
          <w:tcPr>
            <w:tcW w:w="2693"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计算机应用技术</w:t>
            </w:r>
          </w:p>
        </w:tc>
        <w:tc>
          <w:tcPr>
            <w:tcW w:w="3169"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现代学徒制</w:t>
            </w:r>
          </w:p>
        </w:tc>
      </w:tr>
      <w:tr w:rsidR="00CC77FD" w:rsidTr="00CC77FD">
        <w:trPr>
          <w:trHeight w:val="435"/>
        </w:trPr>
        <w:tc>
          <w:tcPr>
            <w:cnfStyle w:val="001000000000"/>
            <w:tcW w:w="675" w:type="dxa"/>
            <w:shd w:val="clear" w:color="auto" w:fill="DAEEF3" w:themeFill="accent5" w:themeFillTint="33"/>
            <w:vAlign w:val="center"/>
          </w:tcPr>
          <w:p w:rsidR="00CC77FD" w:rsidRDefault="00D46BED">
            <w:pPr>
              <w:jc w:val="center"/>
              <w:rPr>
                <w:b w:val="0"/>
                <w:bCs w:val="0"/>
              </w:rPr>
            </w:pPr>
            <w:r>
              <w:rPr>
                <w:rFonts w:hint="eastAsia"/>
              </w:rPr>
              <w:t>15</w:t>
            </w:r>
          </w:p>
        </w:tc>
        <w:tc>
          <w:tcPr>
            <w:tcW w:w="1985"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生物与信息工程系</w:t>
            </w:r>
          </w:p>
        </w:tc>
        <w:tc>
          <w:tcPr>
            <w:tcW w:w="2693"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建设工程管理</w:t>
            </w:r>
          </w:p>
        </w:tc>
        <w:tc>
          <w:tcPr>
            <w:tcW w:w="3169"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订单式</w:t>
            </w:r>
          </w:p>
        </w:tc>
      </w:tr>
      <w:tr w:rsidR="00CC77FD" w:rsidTr="00CC77FD">
        <w:trPr>
          <w:trHeight w:val="427"/>
        </w:trPr>
        <w:tc>
          <w:tcPr>
            <w:cnfStyle w:val="001000000000"/>
            <w:tcW w:w="675" w:type="dxa"/>
            <w:vAlign w:val="center"/>
          </w:tcPr>
          <w:p w:rsidR="00CC77FD" w:rsidRDefault="00D46BED">
            <w:pPr>
              <w:jc w:val="center"/>
              <w:rPr>
                <w:b w:val="0"/>
                <w:bCs w:val="0"/>
              </w:rPr>
            </w:pPr>
            <w:r>
              <w:rPr>
                <w:rFonts w:hint="eastAsia"/>
              </w:rPr>
              <w:t>16</w:t>
            </w:r>
          </w:p>
        </w:tc>
        <w:tc>
          <w:tcPr>
            <w:tcW w:w="1985"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生物与信息工程系</w:t>
            </w:r>
          </w:p>
        </w:tc>
        <w:tc>
          <w:tcPr>
            <w:tcW w:w="2693"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粮食工程技术</w:t>
            </w:r>
          </w:p>
        </w:tc>
        <w:tc>
          <w:tcPr>
            <w:tcW w:w="3169"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订单式</w:t>
            </w:r>
          </w:p>
        </w:tc>
      </w:tr>
      <w:tr w:rsidR="00CC77FD" w:rsidTr="00CC77FD">
        <w:trPr>
          <w:trHeight w:val="418"/>
        </w:trPr>
        <w:tc>
          <w:tcPr>
            <w:cnfStyle w:val="001000000000"/>
            <w:tcW w:w="675" w:type="dxa"/>
            <w:shd w:val="clear" w:color="auto" w:fill="DAEEF3" w:themeFill="accent5" w:themeFillTint="33"/>
            <w:vAlign w:val="center"/>
          </w:tcPr>
          <w:p w:rsidR="00CC77FD" w:rsidRDefault="00D46BED">
            <w:pPr>
              <w:jc w:val="center"/>
              <w:rPr>
                <w:b w:val="0"/>
                <w:bCs w:val="0"/>
              </w:rPr>
            </w:pPr>
            <w:r>
              <w:rPr>
                <w:rFonts w:hint="eastAsia"/>
              </w:rPr>
              <w:t>17</w:t>
            </w:r>
          </w:p>
        </w:tc>
        <w:tc>
          <w:tcPr>
            <w:tcW w:w="1985"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生物与信息工程系</w:t>
            </w:r>
          </w:p>
        </w:tc>
        <w:tc>
          <w:tcPr>
            <w:tcW w:w="2693"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粮油储藏与检测技术</w:t>
            </w:r>
          </w:p>
        </w:tc>
        <w:tc>
          <w:tcPr>
            <w:tcW w:w="3169"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订单式</w:t>
            </w:r>
          </w:p>
        </w:tc>
      </w:tr>
      <w:tr w:rsidR="00CC77FD" w:rsidTr="00CC77FD">
        <w:trPr>
          <w:trHeight w:val="566"/>
        </w:trPr>
        <w:tc>
          <w:tcPr>
            <w:cnfStyle w:val="001000000000"/>
            <w:tcW w:w="675" w:type="dxa"/>
            <w:vAlign w:val="center"/>
          </w:tcPr>
          <w:p w:rsidR="00CC77FD" w:rsidRDefault="00D46BED">
            <w:pPr>
              <w:jc w:val="center"/>
              <w:rPr>
                <w:b w:val="0"/>
                <w:bCs w:val="0"/>
              </w:rPr>
            </w:pPr>
            <w:r>
              <w:rPr>
                <w:rFonts w:hint="eastAsia"/>
              </w:rPr>
              <w:t>18</w:t>
            </w:r>
          </w:p>
        </w:tc>
        <w:tc>
          <w:tcPr>
            <w:tcW w:w="1985"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生物与信息工程系</w:t>
            </w:r>
          </w:p>
        </w:tc>
        <w:tc>
          <w:tcPr>
            <w:tcW w:w="2693"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软件技术</w:t>
            </w:r>
          </w:p>
        </w:tc>
        <w:tc>
          <w:tcPr>
            <w:tcW w:w="3169"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现代学徒制</w:t>
            </w:r>
          </w:p>
        </w:tc>
      </w:tr>
      <w:tr w:rsidR="00CC77FD" w:rsidTr="00CC77FD">
        <w:trPr>
          <w:trHeight w:val="431"/>
        </w:trPr>
        <w:tc>
          <w:tcPr>
            <w:cnfStyle w:val="001000000000"/>
            <w:tcW w:w="675" w:type="dxa"/>
            <w:shd w:val="clear" w:color="auto" w:fill="DAEEF3" w:themeFill="accent5" w:themeFillTint="33"/>
            <w:vAlign w:val="center"/>
          </w:tcPr>
          <w:p w:rsidR="00CC77FD" w:rsidRDefault="00D46BED">
            <w:pPr>
              <w:jc w:val="center"/>
              <w:rPr>
                <w:b w:val="0"/>
                <w:bCs w:val="0"/>
              </w:rPr>
            </w:pPr>
            <w:r>
              <w:rPr>
                <w:rFonts w:hint="eastAsia"/>
              </w:rPr>
              <w:t>19</w:t>
            </w:r>
          </w:p>
        </w:tc>
        <w:tc>
          <w:tcPr>
            <w:tcW w:w="1985"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生物与信息工程系</w:t>
            </w:r>
          </w:p>
        </w:tc>
        <w:tc>
          <w:tcPr>
            <w:tcW w:w="2693"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园林技术</w:t>
            </w:r>
          </w:p>
        </w:tc>
        <w:tc>
          <w:tcPr>
            <w:tcW w:w="3169"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现代学徒制</w:t>
            </w:r>
          </w:p>
        </w:tc>
      </w:tr>
    </w:tbl>
    <w:p w:rsidR="00CC77FD" w:rsidRDefault="00CC77FD"/>
    <w:p w:rsidR="00CC77FD" w:rsidRDefault="00D46BED">
      <w:pPr>
        <w:pStyle w:val="2"/>
      </w:pPr>
      <w:bookmarkStart w:id="12" w:name="_Toc525892144"/>
      <w:r>
        <w:rPr>
          <w:rFonts w:hint="eastAsia"/>
        </w:rPr>
        <w:t>3.2</w:t>
      </w:r>
      <w:r>
        <w:rPr>
          <w:rFonts w:hint="eastAsia"/>
        </w:rPr>
        <w:t>课程体系</w:t>
      </w:r>
      <w:bookmarkEnd w:id="12"/>
    </w:p>
    <w:p w:rsidR="00CC77FD" w:rsidRDefault="00D46BED">
      <w:pPr>
        <w:ind w:firstLineChars="200" w:firstLine="560"/>
        <w:rPr>
          <w:rFonts w:asciiTheme="minorEastAsia" w:hAnsiTheme="minorEastAsia"/>
          <w:sz w:val="28"/>
          <w:szCs w:val="28"/>
        </w:rPr>
      </w:pPr>
      <w:r>
        <w:rPr>
          <w:rFonts w:asciiTheme="minorEastAsia" w:hAnsiTheme="minorEastAsia" w:hint="eastAsia"/>
          <w:sz w:val="28"/>
          <w:szCs w:val="28"/>
        </w:rPr>
        <w:t>近年来，学院积极推进课程建设和改革。在全院范围内调整了公共基础课程，加强了学生基础文化素质、职业道德、就业能力等的培养；各专业</w:t>
      </w:r>
      <w:proofErr w:type="gramStart"/>
      <w:r>
        <w:rPr>
          <w:rFonts w:asciiTheme="minorEastAsia" w:hAnsiTheme="minorEastAsia" w:hint="eastAsia"/>
          <w:sz w:val="28"/>
          <w:szCs w:val="28"/>
        </w:rPr>
        <w:t>群通过</w:t>
      </w:r>
      <w:proofErr w:type="gramEnd"/>
      <w:r>
        <w:rPr>
          <w:rFonts w:asciiTheme="minorEastAsia" w:hAnsiTheme="minorEastAsia" w:hint="eastAsia"/>
          <w:sz w:val="28"/>
          <w:szCs w:val="28"/>
        </w:rPr>
        <w:t>市场调研，以“教学内容项目化”优化岗位基础能力平台课程；</w:t>
      </w:r>
      <w:proofErr w:type="gramStart"/>
      <w:r>
        <w:rPr>
          <w:rFonts w:asciiTheme="minorEastAsia" w:hAnsiTheme="minorEastAsia" w:hint="eastAsia"/>
          <w:sz w:val="28"/>
          <w:szCs w:val="28"/>
        </w:rPr>
        <w:t>按照群</w:t>
      </w:r>
      <w:proofErr w:type="gramEnd"/>
      <w:r>
        <w:rPr>
          <w:rFonts w:asciiTheme="minorEastAsia" w:hAnsiTheme="minorEastAsia" w:hint="eastAsia"/>
          <w:sz w:val="28"/>
          <w:szCs w:val="28"/>
        </w:rPr>
        <w:t>内各专业发展定位，建立具有自身特点的岗位能力核心课程；根据职业成长规律和产业高新技术领域的前瞻发展，动态构建专业能力课程。</w:t>
      </w:r>
    </w:p>
    <w:p w:rsidR="00CC77FD" w:rsidRDefault="00D46BED">
      <w:pPr>
        <w:ind w:firstLineChars="200" w:firstLine="560"/>
        <w:rPr>
          <w:rFonts w:asciiTheme="minorEastAsia" w:hAnsiTheme="minorEastAsia"/>
          <w:sz w:val="28"/>
          <w:szCs w:val="28"/>
        </w:rPr>
      </w:pPr>
      <w:r>
        <w:rPr>
          <w:rFonts w:asciiTheme="minorEastAsia" w:hAnsiTheme="minorEastAsia" w:hint="eastAsia"/>
          <w:sz w:val="28"/>
          <w:szCs w:val="28"/>
        </w:rPr>
        <w:t>课程作为高质量人才培养方案实施的载体，是专业建设的基础。</w:t>
      </w:r>
      <w:r>
        <w:rPr>
          <w:rFonts w:asciiTheme="minorEastAsia" w:hAnsiTheme="minorEastAsia" w:hint="eastAsia"/>
          <w:sz w:val="28"/>
          <w:szCs w:val="28"/>
        </w:rPr>
        <w:t>2017</w:t>
      </w:r>
      <w:r>
        <w:rPr>
          <w:rFonts w:asciiTheme="minorEastAsia" w:hAnsiTheme="minorEastAsia" w:hint="eastAsia"/>
          <w:sz w:val="28"/>
          <w:szCs w:val="28"/>
        </w:rPr>
        <w:t>年，学院开设课程总数为</w:t>
      </w:r>
      <w:r>
        <w:rPr>
          <w:rFonts w:asciiTheme="minorEastAsia" w:hAnsiTheme="minorEastAsia" w:hint="eastAsia"/>
          <w:sz w:val="28"/>
          <w:szCs w:val="28"/>
        </w:rPr>
        <w:t>875</w:t>
      </w:r>
      <w:r>
        <w:rPr>
          <w:rFonts w:asciiTheme="minorEastAsia" w:hAnsiTheme="minorEastAsia" w:hint="eastAsia"/>
          <w:sz w:val="28"/>
          <w:szCs w:val="28"/>
        </w:rPr>
        <w:t>门，其中公共课程、专业课程、专业拓展课程分别为</w:t>
      </w:r>
      <w:r>
        <w:rPr>
          <w:rFonts w:asciiTheme="minorEastAsia" w:hAnsiTheme="minorEastAsia" w:hint="eastAsia"/>
          <w:sz w:val="28"/>
          <w:szCs w:val="28"/>
        </w:rPr>
        <w:t>300</w:t>
      </w:r>
      <w:r>
        <w:rPr>
          <w:rFonts w:asciiTheme="minorEastAsia" w:hAnsiTheme="minorEastAsia" w:hint="eastAsia"/>
          <w:sz w:val="28"/>
          <w:szCs w:val="28"/>
        </w:rPr>
        <w:t>、</w:t>
      </w:r>
      <w:r>
        <w:rPr>
          <w:rFonts w:asciiTheme="minorEastAsia" w:hAnsiTheme="minorEastAsia" w:hint="eastAsia"/>
          <w:sz w:val="28"/>
          <w:szCs w:val="28"/>
        </w:rPr>
        <w:t>500</w:t>
      </w:r>
      <w:r>
        <w:rPr>
          <w:rFonts w:asciiTheme="minorEastAsia" w:hAnsiTheme="minorEastAsia" w:hint="eastAsia"/>
          <w:sz w:val="28"/>
          <w:szCs w:val="28"/>
        </w:rPr>
        <w:t>、</w:t>
      </w:r>
      <w:r>
        <w:rPr>
          <w:rFonts w:asciiTheme="minorEastAsia" w:hAnsiTheme="minorEastAsia" w:hint="eastAsia"/>
          <w:sz w:val="28"/>
          <w:szCs w:val="28"/>
        </w:rPr>
        <w:t>75</w:t>
      </w:r>
      <w:r>
        <w:rPr>
          <w:rFonts w:asciiTheme="minorEastAsia" w:hAnsiTheme="minorEastAsia" w:hint="eastAsia"/>
          <w:sz w:val="28"/>
          <w:szCs w:val="28"/>
        </w:rPr>
        <w:t>门，课程结构符合教育部标准。</w:t>
      </w:r>
    </w:p>
    <w:p w:rsidR="00CC77FD" w:rsidRDefault="00CC77FD">
      <w:pPr>
        <w:ind w:firstLineChars="200" w:firstLine="560"/>
        <w:rPr>
          <w:rFonts w:asciiTheme="minorEastAsia" w:hAnsiTheme="minorEastAsia"/>
          <w:sz w:val="28"/>
          <w:szCs w:val="28"/>
        </w:rPr>
      </w:pPr>
    </w:p>
    <w:p w:rsidR="00CC77FD" w:rsidRDefault="00D46BED">
      <w:pPr>
        <w:ind w:firstLineChars="200" w:firstLine="422"/>
        <w:jc w:val="center"/>
        <w:rPr>
          <w:rFonts w:asciiTheme="minorEastAsia" w:hAnsiTheme="minorEastAsia"/>
          <w:b/>
          <w:szCs w:val="21"/>
        </w:rPr>
      </w:pPr>
      <w:r>
        <w:rPr>
          <w:rFonts w:asciiTheme="minorEastAsia" w:hAnsiTheme="minorEastAsia" w:hint="eastAsia"/>
          <w:b/>
          <w:szCs w:val="21"/>
        </w:rPr>
        <w:lastRenderedPageBreak/>
        <w:t>表</w:t>
      </w:r>
      <w:r>
        <w:rPr>
          <w:rFonts w:asciiTheme="minorEastAsia" w:hAnsiTheme="minorEastAsia" w:hint="eastAsia"/>
          <w:b/>
          <w:szCs w:val="21"/>
        </w:rPr>
        <w:t>4</w:t>
      </w:r>
      <w:r>
        <w:rPr>
          <w:rFonts w:asciiTheme="minorEastAsia" w:hAnsiTheme="minorEastAsia" w:hint="eastAsia"/>
          <w:b/>
          <w:szCs w:val="21"/>
        </w:rPr>
        <w:t xml:space="preserve"> </w:t>
      </w:r>
      <w:r>
        <w:rPr>
          <w:rFonts w:asciiTheme="minorEastAsia" w:hAnsiTheme="minorEastAsia" w:hint="eastAsia"/>
          <w:b/>
          <w:szCs w:val="21"/>
        </w:rPr>
        <w:t>专业开设课程情况</w:t>
      </w:r>
    </w:p>
    <w:p w:rsidR="00CC77FD" w:rsidRDefault="00CC77FD">
      <w:pPr>
        <w:ind w:firstLineChars="200" w:firstLine="420"/>
        <w:jc w:val="center"/>
        <w:rPr>
          <w:rFonts w:asciiTheme="minorEastAsia" w:hAnsiTheme="minorEastAsia"/>
          <w:szCs w:val="21"/>
        </w:rPr>
      </w:pPr>
    </w:p>
    <w:tbl>
      <w:tblPr>
        <w:tblStyle w:val="-51"/>
        <w:tblW w:w="8522" w:type="dxa"/>
        <w:tblLayout w:type="fixed"/>
        <w:tblLook w:val="04A0"/>
      </w:tblPr>
      <w:tblGrid>
        <w:gridCol w:w="2130"/>
        <w:gridCol w:w="2130"/>
        <w:gridCol w:w="2131"/>
        <w:gridCol w:w="2131"/>
      </w:tblGrid>
      <w:tr w:rsidR="00CC77FD" w:rsidTr="00CC77FD">
        <w:trPr>
          <w:cnfStyle w:val="100000000000"/>
          <w:trHeight w:val="413"/>
        </w:trPr>
        <w:tc>
          <w:tcPr>
            <w:cnfStyle w:val="001000000000"/>
            <w:tcW w:w="2130" w:type="dxa"/>
            <w:vAlign w:val="center"/>
          </w:tcPr>
          <w:p w:rsidR="00CC77FD" w:rsidRDefault="00D46BED">
            <w:pPr>
              <w:jc w:val="center"/>
              <w:rPr>
                <w:rFonts w:asciiTheme="minorEastAsia" w:hAnsiTheme="minorEastAsia"/>
                <w:b w:val="0"/>
                <w:bCs w:val="0"/>
                <w:szCs w:val="21"/>
              </w:rPr>
            </w:pPr>
            <w:r>
              <w:rPr>
                <w:rFonts w:asciiTheme="minorEastAsia" w:hAnsiTheme="minorEastAsia" w:hint="eastAsia"/>
                <w:szCs w:val="21"/>
              </w:rPr>
              <w:t>序号</w:t>
            </w:r>
          </w:p>
        </w:tc>
        <w:tc>
          <w:tcPr>
            <w:tcW w:w="2130" w:type="dxa"/>
            <w:vAlign w:val="center"/>
          </w:tcPr>
          <w:p w:rsidR="00CC77FD" w:rsidRDefault="00D46BED">
            <w:pPr>
              <w:jc w:val="center"/>
              <w:cnfStyle w:val="100000000000"/>
              <w:rPr>
                <w:rFonts w:asciiTheme="minorEastAsia" w:hAnsiTheme="minorEastAsia"/>
                <w:b w:val="0"/>
                <w:bCs w:val="0"/>
                <w:szCs w:val="21"/>
              </w:rPr>
            </w:pPr>
            <w:r>
              <w:rPr>
                <w:rFonts w:asciiTheme="minorEastAsia" w:hAnsiTheme="minorEastAsia" w:hint="eastAsia"/>
                <w:szCs w:val="21"/>
              </w:rPr>
              <w:t>项目名称</w:t>
            </w:r>
          </w:p>
        </w:tc>
        <w:tc>
          <w:tcPr>
            <w:tcW w:w="2131" w:type="dxa"/>
            <w:vAlign w:val="center"/>
          </w:tcPr>
          <w:p w:rsidR="00CC77FD" w:rsidRDefault="00D46BED">
            <w:pPr>
              <w:jc w:val="center"/>
              <w:cnfStyle w:val="100000000000"/>
              <w:rPr>
                <w:rFonts w:asciiTheme="minorEastAsia" w:hAnsiTheme="minorEastAsia"/>
                <w:b w:val="0"/>
                <w:bCs w:val="0"/>
                <w:szCs w:val="21"/>
              </w:rPr>
            </w:pPr>
            <w:r>
              <w:rPr>
                <w:rFonts w:asciiTheme="minorEastAsia" w:hAnsiTheme="minorEastAsia" w:hint="eastAsia"/>
                <w:szCs w:val="21"/>
              </w:rPr>
              <w:t>课程数（门）</w:t>
            </w:r>
          </w:p>
        </w:tc>
        <w:tc>
          <w:tcPr>
            <w:tcW w:w="2131" w:type="dxa"/>
            <w:vAlign w:val="center"/>
          </w:tcPr>
          <w:p w:rsidR="00CC77FD" w:rsidRDefault="00D46BED">
            <w:pPr>
              <w:jc w:val="center"/>
              <w:cnfStyle w:val="100000000000"/>
              <w:rPr>
                <w:rFonts w:asciiTheme="minorEastAsia" w:hAnsiTheme="minorEastAsia"/>
                <w:b w:val="0"/>
                <w:bCs w:val="0"/>
                <w:szCs w:val="21"/>
              </w:rPr>
            </w:pPr>
            <w:r>
              <w:rPr>
                <w:rFonts w:asciiTheme="minorEastAsia" w:hAnsiTheme="minorEastAsia" w:hint="eastAsia"/>
                <w:szCs w:val="21"/>
              </w:rPr>
              <w:t>比例（</w:t>
            </w:r>
            <w:r>
              <w:rPr>
                <w:rFonts w:asciiTheme="minorEastAsia" w:hAnsiTheme="minorEastAsia" w:hint="eastAsia"/>
                <w:szCs w:val="21"/>
              </w:rPr>
              <w:t>%</w:t>
            </w:r>
            <w:r>
              <w:rPr>
                <w:rFonts w:asciiTheme="minorEastAsia" w:hAnsiTheme="minorEastAsia" w:hint="eastAsia"/>
                <w:szCs w:val="21"/>
              </w:rPr>
              <w:t>）</w:t>
            </w:r>
          </w:p>
        </w:tc>
      </w:tr>
      <w:tr w:rsidR="00CC77FD" w:rsidTr="00CC77FD">
        <w:tc>
          <w:tcPr>
            <w:cnfStyle w:val="001000000000"/>
            <w:tcW w:w="2130" w:type="dxa"/>
            <w:shd w:val="clear" w:color="auto" w:fill="DAEEF3" w:themeFill="accent5" w:themeFillTint="33"/>
            <w:vAlign w:val="center"/>
          </w:tcPr>
          <w:p w:rsidR="00CC77FD" w:rsidRDefault="00D46BED">
            <w:pPr>
              <w:jc w:val="center"/>
              <w:rPr>
                <w:rFonts w:asciiTheme="minorEastAsia" w:hAnsiTheme="minorEastAsia"/>
                <w:b w:val="0"/>
                <w:bCs w:val="0"/>
                <w:szCs w:val="21"/>
              </w:rPr>
            </w:pPr>
            <w:r>
              <w:rPr>
                <w:rFonts w:asciiTheme="minorEastAsia" w:hAnsiTheme="minorEastAsia" w:hint="eastAsia"/>
                <w:szCs w:val="21"/>
              </w:rPr>
              <w:t>1</w:t>
            </w:r>
          </w:p>
        </w:tc>
        <w:tc>
          <w:tcPr>
            <w:tcW w:w="2130" w:type="dxa"/>
            <w:shd w:val="clear" w:color="auto" w:fill="DAEEF3" w:themeFill="accent5" w:themeFillTint="33"/>
            <w:vAlign w:val="center"/>
          </w:tcPr>
          <w:p w:rsidR="00CC77FD" w:rsidRDefault="00D46BED">
            <w:pPr>
              <w:jc w:val="center"/>
              <w:cnfStyle w:val="000000000000"/>
              <w:rPr>
                <w:rFonts w:asciiTheme="minorEastAsia" w:hAnsiTheme="minorEastAsia"/>
                <w:b/>
                <w:szCs w:val="21"/>
              </w:rPr>
            </w:pPr>
            <w:r>
              <w:rPr>
                <w:rFonts w:asciiTheme="minorEastAsia" w:hAnsiTheme="minorEastAsia" w:hint="eastAsia"/>
                <w:b/>
                <w:szCs w:val="21"/>
              </w:rPr>
              <w:t>公共课程</w:t>
            </w:r>
          </w:p>
        </w:tc>
        <w:tc>
          <w:tcPr>
            <w:tcW w:w="2131" w:type="dxa"/>
            <w:shd w:val="clear" w:color="auto" w:fill="DAEEF3" w:themeFill="accent5" w:themeFillTint="33"/>
            <w:vAlign w:val="center"/>
          </w:tcPr>
          <w:p w:rsidR="00CC77FD" w:rsidRDefault="00D46BED">
            <w:pPr>
              <w:jc w:val="center"/>
              <w:cnfStyle w:val="000000000000"/>
              <w:rPr>
                <w:rFonts w:asciiTheme="minorEastAsia" w:hAnsiTheme="minorEastAsia"/>
                <w:b/>
                <w:szCs w:val="21"/>
              </w:rPr>
            </w:pPr>
            <w:r>
              <w:rPr>
                <w:rFonts w:asciiTheme="minorEastAsia" w:hAnsiTheme="minorEastAsia" w:hint="eastAsia"/>
                <w:b/>
                <w:szCs w:val="21"/>
              </w:rPr>
              <w:t>300</w:t>
            </w:r>
          </w:p>
        </w:tc>
        <w:tc>
          <w:tcPr>
            <w:tcW w:w="2131" w:type="dxa"/>
            <w:shd w:val="clear" w:color="auto" w:fill="DAEEF3" w:themeFill="accent5" w:themeFillTint="33"/>
            <w:vAlign w:val="center"/>
          </w:tcPr>
          <w:p w:rsidR="00CC77FD" w:rsidRDefault="00D46BED">
            <w:pPr>
              <w:jc w:val="center"/>
              <w:cnfStyle w:val="000000000000"/>
              <w:rPr>
                <w:rFonts w:asciiTheme="minorEastAsia" w:hAnsiTheme="minorEastAsia"/>
                <w:b/>
                <w:szCs w:val="21"/>
              </w:rPr>
            </w:pPr>
            <w:r>
              <w:rPr>
                <w:rFonts w:asciiTheme="minorEastAsia" w:hAnsiTheme="minorEastAsia" w:hint="eastAsia"/>
                <w:b/>
                <w:szCs w:val="21"/>
              </w:rPr>
              <w:t>34.29</w:t>
            </w:r>
          </w:p>
        </w:tc>
      </w:tr>
      <w:tr w:rsidR="00CC77FD" w:rsidTr="00CC77FD">
        <w:tc>
          <w:tcPr>
            <w:cnfStyle w:val="001000000000"/>
            <w:tcW w:w="2130" w:type="dxa"/>
            <w:vAlign w:val="center"/>
          </w:tcPr>
          <w:p w:rsidR="00CC77FD" w:rsidRDefault="00D46BED">
            <w:pPr>
              <w:jc w:val="center"/>
              <w:rPr>
                <w:rFonts w:asciiTheme="minorEastAsia" w:hAnsiTheme="minorEastAsia"/>
                <w:b w:val="0"/>
                <w:bCs w:val="0"/>
                <w:szCs w:val="21"/>
              </w:rPr>
            </w:pPr>
            <w:r>
              <w:rPr>
                <w:rFonts w:asciiTheme="minorEastAsia" w:hAnsiTheme="minorEastAsia" w:hint="eastAsia"/>
                <w:szCs w:val="21"/>
              </w:rPr>
              <w:t>2</w:t>
            </w:r>
          </w:p>
        </w:tc>
        <w:tc>
          <w:tcPr>
            <w:tcW w:w="2130" w:type="dxa"/>
            <w:vAlign w:val="center"/>
          </w:tcPr>
          <w:p w:rsidR="00CC77FD" w:rsidRDefault="00D46BED">
            <w:pPr>
              <w:jc w:val="center"/>
              <w:cnfStyle w:val="000000000000"/>
              <w:rPr>
                <w:rFonts w:asciiTheme="minorEastAsia" w:hAnsiTheme="minorEastAsia"/>
                <w:b/>
                <w:szCs w:val="21"/>
              </w:rPr>
            </w:pPr>
            <w:r>
              <w:rPr>
                <w:rFonts w:asciiTheme="minorEastAsia" w:hAnsiTheme="minorEastAsia" w:hint="eastAsia"/>
                <w:b/>
                <w:szCs w:val="21"/>
              </w:rPr>
              <w:t>专业基础课程</w:t>
            </w:r>
          </w:p>
        </w:tc>
        <w:tc>
          <w:tcPr>
            <w:tcW w:w="2131" w:type="dxa"/>
            <w:vAlign w:val="center"/>
          </w:tcPr>
          <w:p w:rsidR="00CC77FD" w:rsidRDefault="00D46BED">
            <w:pPr>
              <w:jc w:val="center"/>
              <w:cnfStyle w:val="000000000000"/>
              <w:rPr>
                <w:rFonts w:asciiTheme="minorEastAsia" w:hAnsiTheme="minorEastAsia"/>
                <w:b/>
                <w:szCs w:val="21"/>
              </w:rPr>
            </w:pPr>
            <w:r>
              <w:rPr>
                <w:rFonts w:asciiTheme="minorEastAsia" w:hAnsiTheme="minorEastAsia" w:hint="eastAsia"/>
                <w:b/>
                <w:szCs w:val="21"/>
              </w:rPr>
              <w:t>350</w:t>
            </w:r>
          </w:p>
        </w:tc>
        <w:tc>
          <w:tcPr>
            <w:tcW w:w="2131" w:type="dxa"/>
            <w:vAlign w:val="center"/>
          </w:tcPr>
          <w:p w:rsidR="00CC77FD" w:rsidRDefault="00D46BED">
            <w:pPr>
              <w:jc w:val="center"/>
              <w:cnfStyle w:val="000000000000"/>
              <w:rPr>
                <w:rFonts w:asciiTheme="minorEastAsia" w:hAnsiTheme="minorEastAsia"/>
                <w:b/>
                <w:szCs w:val="21"/>
              </w:rPr>
            </w:pPr>
            <w:r>
              <w:rPr>
                <w:rFonts w:asciiTheme="minorEastAsia" w:hAnsiTheme="minorEastAsia" w:hint="eastAsia"/>
                <w:b/>
                <w:szCs w:val="21"/>
              </w:rPr>
              <w:t>40.00</w:t>
            </w:r>
          </w:p>
        </w:tc>
      </w:tr>
      <w:tr w:rsidR="00CC77FD" w:rsidTr="00CC77FD">
        <w:tc>
          <w:tcPr>
            <w:cnfStyle w:val="001000000000"/>
            <w:tcW w:w="2130" w:type="dxa"/>
            <w:shd w:val="clear" w:color="auto" w:fill="DAEEF3" w:themeFill="accent5" w:themeFillTint="33"/>
            <w:vAlign w:val="center"/>
          </w:tcPr>
          <w:p w:rsidR="00CC77FD" w:rsidRDefault="00D46BED">
            <w:pPr>
              <w:jc w:val="center"/>
              <w:rPr>
                <w:rFonts w:asciiTheme="minorEastAsia" w:hAnsiTheme="minorEastAsia"/>
                <w:b w:val="0"/>
                <w:bCs w:val="0"/>
                <w:szCs w:val="21"/>
              </w:rPr>
            </w:pPr>
            <w:r>
              <w:rPr>
                <w:rFonts w:asciiTheme="minorEastAsia" w:hAnsiTheme="minorEastAsia" w:hint="eastAsia"/>
                <w:szCs w:val="21"/>
              </w:rPr>
              <w:t>3</w:t>
            </w:r>
          </w:p>
        </w:tc>
        <w:tc>
          <w:tcPr>
            <w:tcW w:w="2130" w:type="dxa"/>
            <w:shd w:val="clear" w:color="auto" w:fill="DAEEF3" w:themeFill="accent5" w:themeFillTint="33"/>
            <w:vAlign w:val="center"/>
          </w:tcPr>
          <w:p w:rsidR="00CC77FD" w:rsidRDefault="00D46BED">
            <w:pPr>
              <w:jc w:val="center"/>
              <w:cnfStyle w:val="000000000000"/>
              <w:rPr>
                <w:rFonts w:asciiTheme="minorEastAsia" w:hAnsiTheme="minorEastAsia"/>
                <w:b/>
                <w:szCs w:val="21"/>
              </w:rPr>
            </w:pPr>
            <w:r>
              <w:rPr>
                <w:rFonts w:asciiTheme="minorEastAsia" w:hAnsiTheme="minorEastAsia" w:hint="eastAsia"/>
                <w:b/>
                <w:szCs w:val="21"/>
              </w:rPr>
              <w:t>专业课程</w:t>
            </w:r>
          </w:p>
        </w:tc>
        <w:tc>
          <w:tcPr>
            <w:tcW w:w="2131" w:type="dxa"/>
            <w:shd w:val="clear" w:color="auto" w:fill="DAEEF3" w:themeFill="accent5" w:themeFillTint="33"/>
            <w:vAlign w:val="center"/>
          </w:tcPr>
          <w:p w:rsidR="00CC77FD" w:rsidRDefault="00D46BED">
            <w:pPr>
              <w:jc w:val="center"/>
              <w:cnfStyle w:val="000000000000"/>
              <w:rPr>
                <w:rFonts w:asciiTheme="minorEastAsia" w:hAnsiTheme="minorEastAsia"/>
                <w:b/>
                <w:szCs w:val="21"/>
              </w:rPr>
            </w:pPr>
            <w:r>
              <w:rPr>
                <w:rFonts w:asciiTheme="minorEastAsia" w:hAnsiTheme="minorEastAsia" w:hint="eastAsia"/>
                <w:b/>
                <w:szCs w:val="21"/>
              </w:rPr>
              <w:t>150</w:t>
            </w:r>
          </w:p>
        </w:tc>
        <w:tc>
          <w:tcPr>
            <w:tcW w:w="2131" w:type="dxa"/>
            <w:shd w:val="clear" w:color="auto" w:fill="DAEEF3" w:themeFill="accent5" w:themeFillTint="33"/>
            <w:vAlign w:val="center"/>
          </w:tcPr>
          <w:p w:rsidR="00CC77FD" w:rsidRDefault="00D46BED">
            <w:pPr>
              <w:jc w:val="center"/>
              <w:cnfStyle w:val="000000000000"/>
              <w:rPr>
                <w:rFonts w:asciiTheme="minorEastAsia" w:hAnsiTheme="minorEastAsia"/>
                <w:b/>
                <w:szCs w:val="21"/>
              </w:rPr>
            </w:pPr>
            <w:r>
              <w:rPr>
                <w:rFonts w:asciiTheme="minorEastAsia" w:hAnsiTheme="minorEastAsia" w:hint="eastAsia"/>
                <w:b/>
                <w:szCs w:val="21"/>
              </w:rPr>
              <w:t>17.14</w:t>
            </w:r>
          </w:p>
        </w:tc>
      </w:tr>
      <w:tr w:rsidR="00CC77FD" w:rsidTr="00CC77FD">
        <w:tc>
          <w:tcPr>
            <w:cnfStyle w:val="001000000000"/>
            <w:tcW w:w="2130" w:type="dxa"/>
            <w:vAlign w:val="center"/>
          </w:tcPr>
          <w:p w:rsidR="00CC77FD" w:rsidRDefault="00D46BED">
            <w:pPr>
              <w:jc w:val="center"/>
              <w:rPr>
                <w:rFonts w:asciiTheme="minorEastAsia" w:hAnsiTheme="minorEastAsia"/>
                <w:b w:val="0"/>
                <w:bCs w:val="0"/>
                <w:szCs w:val="21"/>
              </w:rPr>
            </w:pPr>
            <w:r>
              <w:rPr>
                <w:rFonts w:asciiTheme="minorEastAsia" w:hAnsiTheme="minorEastAsia" w:hint="eastAsia"/>
                <w:szCs w:val="21"/>
              </w:rPr>
              <w:t>4</w:t>
            </w:r>
          </w:p>
        </w:tc>
        <w:tc>
          <w:tcPr>
            <w:tcW w:w="2130" w:type="dxa"/>
            <w:vAlign w:val="center"/>
          </w:tcPr>
          <w:p w:rsidR="00CC77FD" w:rsidRDefault="00D46BED">
            <w:pPr>
              <w:jc w:val="center"/>
              <w:cnfStyle w:val="000000000000"/>
              <w:rPr>
                <w:rFonts w:asciiTheme="minorEastAsia" w:hAnsiTheme="minorEastAsia"/>
                <w:b/>
                <w:szCs w:val="21"/>
              </w:rPr>
            </w:pPr>
            <w:r>
              <w:rPr>
                <w:rFonts w:asciiTheme="minorEastAsia" w:hAnsiTheme="minorEastAsia" w:hint="eastAsia"/>
                <w:b/>
                <w:szCs w:val="21"/>
              </w:rPr>
              <w:t>专业拓展课程</w:t>
            </w:r>
          </w:p>
        </w:tc>
        <w:tc>
          <w:tcPr>
            <w:tcW w:w="2131" w:type="dxa"/>
            <w:vAlign w:val="center"/>
          </w:tcPr>
          <w:p w:rsidR="00CC77FD" w:rsidRDefault="00D46BED">
            <w:pPr>
              <w:jc w:val="center"/>
              <w:cnfStyle w:val="000000000000"/>
              <w:rPr>
                <w:rFonts w:asciiTheme="minorEastAsia" w:hAnsiTheme="minorEastAsia"/>
                <w:b/>
                <w:szCs w:val="21"/>
              </w:rPr>
            </w:pPr>
            <w:r>
              <w:rPr>
                <w:rFonts w:asciiTheme="minorEastAsia" w:hAnsiTheme="minorEastAsia" w:hint="eastAsia"/>
                <w:b/>
                <w:szCs w:val="21"/>
              </w:rPr>
              <w:t>75</w:t>
            </w:r>
          </w:p>
        </w:tc>
        <w:tc>
          <w:tcPr>
            <w:tcW w:w="2131" w:type="dxa"/>
            <w:vAlign w:val="center"/>
          </w:tcPr>
          <w:p w:rsidR="00CC77FD" w:rsidRDefault="00D46BED">
            <w:pPr>
              <w:jc w:val="center"/>
              <w:cnfStyle w:val="000000000000"/>
              <w:rPr>
                <w:rFonts w:asciiTheme="minorEastAsia" w:hAnsiTheme="minorEastAsia"/>
                <w:b/>
                <w:szCs w:val="21"/>
              </w:rPr>
            </w:pPr>
            <w:r>
              <w:rPr>
                <w:rFonts w:asciiTheme="minorEastAsia" w:hAnsiTheme="minorEastAsia" w:hint="eastAsia"/>
                <w:b/>
                <w:szCs w:val="21"/>
              </w:rPr>
              <w:t>8.57</w:t>
            </w:r>
          </w:p>
        </w:tc>
      </w:tr>
    </w:tbl>
    <w:p w:rsidR="00CC77FD" w:rsidRDefault="00D46BED">
      <w:pPr>
        <w:pStyle w:val="2"/>
      </w:pPr>
      <w:bookmarkStart w:id="13" w:name="_Toc525892145"/>
      <w:r>
        <w:rPr>
          <w:rFonts w:hint="eastAsia"/>
        </w:rPr>
        <w:t>3.3</w:t>
      </w:r>
      <w:r>
        <w:rPr>
          <w:rFonts w:hint="eastAsia"/>
        </w:rPr>
        <w:t>校内外实践教学</w:t>
      </w:r>
      <w:bookmarkEnd w:id="13"/>
    </w:p>
    <w:p w:rsidR="00CC77FD" w:rsidRDefault="00D46BED">
      <w:pPr>
        <w:ind w:firstLineChars="200" w:firstLine="560"/>
        <w:rPr>
          <w:sz w:val="28"/>
          <w:szCs w:val="28"/>
        </w:rPr>
      </w:pPr>
      <w:r>
        <w:rPr>
          <w:rFonts w:hint="eastAsia"/>
          <w:sz w:val="28"/>
          <w:szCs w:val="28"/>
        </w:rPr>
        <w:t>学院高度重视学生的实践教学，</w:t>
      </w:r>
      <w:r>
        <w:rPr>
          <w:rFonts w:hint="eastAsia"/>
          <w:sz w:val="28"/>
          <w:szCs w:val="28"/>
        </w:rPr>
        <w:t>2017</w:t>
      </w:r>
      <w:r>
        <w:rPr>
          <w:rFonts w:hint="eastAsia"/>
          <w:sz w:val="28"/>
          <w:szCs w:val="28"/>
        </w:rPr>
        <w:t>年，校内有实践基地</w:t>
      </w:r>
      <w:r>
        <w:rPr>
          <w:rFonts w:hint="eastAsia"/>
          <w:sz w:val="28"/>
          <w:szCs w:val="28"/>
        </w:rPr>
        <w:t>56</w:t>
      </w:r>
      <w:r>
        <w:rPr>
          <w:rFonts w:hint="eastAsia"/>
          <w:sz w:val="28"/>
          <w:szCs w:val="28"/>
        </w:rPr>
        <w:t>个，校外实践基地有</w:t>
      </w:r>
      <w:r>
        <w:rPr>
          <w:rFonts w:hint="eastAsia"/>
          <w:sz w:val="28"/>
          <w:szCs w:val="28"/>
        </w:rPr>
        <w:t>34</w:t>
      </w:r>
      <w:r>
        <w:rPr>
          <w:rFonts w:hint="eastAsia"/>
          <w:sz w:val="28"/>
          <w:szCs w:val="28"/>
        </w:rPr>
        <w:t>个，校内实践教学工位</w:t>
      </w:r>
      <w:r>
        <w:rPr>
          <w:rFonts w:hint="eastAsia"/>
          <w:sz w:val="28"/>
          <w:szCs w:val="28"/>
        </w:rPr>
        <w:t>4457</w:t>
      </w:r>
      <w:r>
        <w:rPr>
          <w:rFonts w:hint="eastAsia"/>
          <w:sz w:val="28"/>
          <w:szCs w:val="28"/>
        </w:rPr>
        <w:t>个，学生校外实习实训基地总量达到</w:t>
      </w:r>
      <w:r>
        <w:rPr>
          <w:rFonts w:hint="eastAsia"/>
          <w:sz w:val="28"/>
          <w:szCs w:val="28"/>
        </w:rPr>
        <w:t>164080</w:t>
      </w:r>
      <w:r>
        <w:rPr>
          <w:rFonts w:hint="eastAsia"/>
          <w:sz w:val="28"/>
          <w:szCs w:val="28"/>
        </w:rPr>
        <w:t>个学时。</w:t>
      </w:r>
    </w:p>
    <w:p w:rsidR="00CC77FD" w:rsidRDefault="00D46BED">
      <w:pPr>
        <w:pStyle w:val="2"/>
      </w:pPr>
      <w:bookmarkStart w:id="14" w:name="_Toc525892146"/>
      <w:r>
        <w:rPr>
          <w:rFonts w:hint="eastAsia"/>
        </w:rPr>
        <w:t>3.4</w:t>
      </w:r>
      <w:r>
        <w:rPr>
          <w:rFonts w:hint="eastAsia"/>
        </w:rPr>
        <w:t>校企合作情况</w:t>
      </w:r>
      <w:bookmarkEnd w:id="14"/>
    </w:p>
    <w:p w:rsidR="00CC77FD" w:rsidRDefault="00D46BED">
      <w:pPr>
        <w:rPr>
          <w:rFonts w:asciiTheme="minorEastAsia" w:hAnsiTheme="minorEastAsia"/>
          <w:b/>
          <w:sz w:val="28"/>
          <w:szCs w:val="28"/>
        </w:rPr>
      </w:pPr>
      <w:r>
        <w:rPr>
          <w:rFonts w:asciiTheme="minorEastAsia" w:hAnsiTheme="minorEastAsia" w:hint="eastAsia"/>
          <w:b/>
          <w:sz w:val="28"/>
          <w:szCs w:val="28"/>
        </w:rPr>
        <w:t>3.4.1</w:t>
      </w:r>
      <w:r>
        <w:rPr>
          <w:rFonts w:asciiTheme="minorEastAsia" w:hAnsiTheme="minorEastAsia" w:hint="eastAsia"/>
          <w:b/>
          <w:sz w:val="28"/>
          <w:szCs w:val="28"/>
        </w:rPr>
        <w:t>继续走校企合作，产教融合之路，创新人才培养模式</w:t>
      </w:r>
    </w:p>
    <w:p w:rsidR="00CC77FD" w:rsidRDefault="00D46BED">
      <w:pPr>
        <w:ind w:firstLineChars="200" w:firstLine="560"/>
        <w:rPr>
          <w:rFonts w:asciiTheme="minorEastAsia" w:hAnsiTheme="minorEastAsia"/>
          <w:sz w:val="28"/>
          <w:szCs w:val="28"/>
        </w:rPr>
      </w:pPr>
      <w:r>
        <w:rPr>
          <w:rFonts w:asciiTheme="minorEastAsia" w:hAnsiTheme="minorEastAsia"/>
          <w:sz w:val="28"/>
          <w:szCs w:val="28"/>
        </w:rPr>
        <w:t>产教融合、校企合作是提升人才培养质量的重要抓手，也是高等职业教育内涵建设的重要内容，</w:t>
      </w:r>
      <w:r>
        <w:rPr>
          <w:rFonts w:asciiTheme="minorEastAsia" w:hAnsiTheme="minorEastAsia" w:hint="eastAsia"/>
          <w:sz w:val="28"/>
          <w:szCs w:val="28"/>
        </w:rPr>
        <w:t>我院每年把“校企合作、产教融合”之理念落实到人才培养过程的主要环节，有效地培养学生的职业能力。一年来学院与</w:t>
      </w:r>
      <w:r>
        <w:rPr>
          <w:rFonts w:asciiTheme="minorEastAsia" w:hAnsiTheme="minorEastAsia" w:hint="eastAsia"/>
          <w:sz w:val="28"/>
          <w:szCs w:val="28"/>
        </w:rPr>
        <w:t>70</w:t>
      </w:r>
      <w:r>
        <w:rPr>
          <w:rFonts w:asciiTheme="minorEastAsia" w:hAnsiTheme="minorEastAsia" w:hint="eastAsia"/>
          <w:sz w:val="28"/>
          <w:szCs w:val="28"/>
        </w:rPr>
        <w:t>多家企业建立了稳定的校企合作关系。通过校企的深度合作，加深了学院开展校企合作的形式和内容，促进学院校企合作中校外实践教学工作的顺利开展。</w:t>
      </w:r>
    </w:p>
    <w:p w:rsidR="00CC77FD" w:rsidRDefault="00D46BED">
      <w:pPr>
        <w:adjustRightInd w:val="0"/>
        <w:snapToGrid w:val="0"/>
        <w:spacing w:line="620" w:lineRule="exact"/>
        <w:ind w:firstLineChars="200" w:firstLine="560"/>
        <w:rPr>
          <w:rFonts w:asciiTheme="minorEastAsia" w:hAnsiTheme="minorEastAsia"/>
          <w:sz w:val="28"/>
          <w:szCs w:val="28"/>
        </w:rPr>
      </w:pPr>
      <w:r>
        <w:rPr>
          <w:rFonts w:asciiTheme="minorEastAsia" w:hAnsiTheme="minorEastAsia" w:hint="eastAsia"/>
          <w:sz w:val="28"/>
          <w:szCs w:val="28"/>
        </w:rPr>
        <w:t>同时，学院根据现代职业教育的“五对接”要求和“九结合”办学思路在建立、健全以工作过程为导向的专业课程体系的同时，着重构建和完善“一个目标、两种方式、三个层次、四个阶段”的实践教学体系，即以着力提高学生实现实践技能为目标，以课内课外两种实</w:t>
      </w:r>
      <w:proofErr w:type="gramStart"/>
      <w:r>
        <w:rPr>
          <w:rFonts w:asciiTheme="minorEastAsia" w:hAnsiTheme="minorEastAsia" w:hint="eastAsia"/>
          <w:sz w:val="28"/>
          <w:szCs w:val="28"/>
        </w:rPr>
        <w:t>训方式</w:t>
      </w:r>
      <w:proofErr w:type="gramEnd"/>
      <w:r>
        <w:rPr>
          <w:rFonts w:asciiTheme="minorEastAsia" w:hAnsiTheme="minorEastAsia" w:hint="eastAsia"/>
          <w:sz w:val="28"/>
          <w:szCs w:val="28"/>
        </w:rPr>
        <w:t>为，强化学生实验实训、教学实训、顶岗实习三个层次的管理；</w:t>
      </w:r>
      <w:r>
        <w:rPr>
          <w:rFonts w:asciiTheme="minorEastAsia" w:hAnsiTheme="minorEastAsia" w:hint="eastAsia"/>
          <w:sz w:val="28"/>
          <w:szCs w:val="28"/>
        </w:rPr>
        <w:lastRenderedPageBreak/>
        <w:t>强化学生课堂实训、课程实训、专业综合实训习、顶岗实习四个阶段的考核。目前已建成电子商务实训中心、汽车中心、船舶实训中心等</w:t>
      </w:r>
      <w:r>
        <w:rPr>
          <w:rFonts w:asciiTheme="minorEastAsia" w:hAnsiTheme="minorEastAsia" w:hint="eastAsia"/>
          <w:sz w:val="28"/>
          <w:szCs w:val="28"/>
        </w:rPr>
        <w:t>56</w:t>
      </w:r>
      <w:r>
        <w:rPr>
          <w:rFonts w:asciiTheme="minorEastAsia" w:hAnsiTheme="minorEastAsia" w:hint="eastAsia"/>
          <w:sz w:val="28"/>
          <w:szCs w:val="28"/>
        </w:rPr>
        <w:t>个校内实践基地和太阳鸟集团、长沙船舶厂、湘运集团、比亚迪客车、重庆德克特、深圳百果园、</w:t>
      </w:r>
      <w:proofErr w:type="gramStart"/>
      <w:r>
        <w:rPr>
          <w:rFonts w:asciiTheme="minorEastAsia" w:hAnsiTheme="minorEastAsia" w:hint="eastAsia"/>
          <w:sz w:val="28"/>
          <w:szCs w:val="28"/>
        </w:rPr>
        <w:t>中南</w:t>
      </w:r>
      <w:r>
        <w:rPr>
          <w:rFonts w:asciiTheme="minorEastAsia" w:hAnsiTheme="minorEastAsia" w:hint="eastAsia"/>
          <w:sz w:val="28"/>
          <w:szCs w:val="28"/>
        </w:rPr>
        <w:t>电商产业</w:t>
      </w:r>
      <w:proofErr w:type="gramEnd"/>
      <w:r>
        <w:rPr>
          <w:rFonts w:asciiTheme="minorEastAsia" w:hAnsiTheme="minorEastAsia" w:hint="eastAsia"/>
          <w:sz w:val="28"/>
          <w:szCs w:val="28"/>
        </w:rPr>
        <w:t>园等</w:t>
      </w:r>
      <w:r>
        <w:rPr>
          <w:rFonts w:asciiTheme="minorEastAsia" w:hAnsiTheme="minorEastAsia" w:hint="eastAsia"/>
          <w:sz w:val="28"/>
          <w:szCs w:val="28"/>
        </w:rPr>
        <w:t>34</w:t>
      </w:r>
      <w:r>
        <w:rPr>
          <w:rFonts w:asciiTheme="minorEastAsia" w:hAnsiTheme="minorEastAsia" w:hint="eastAsia"/>
          <w:sz w:val="28"/>
          <w:szCs w:val="28"/>
        </w:rPr>
        <w:t>个长期稳定的校外实践基地，完全能够满足实践性教学和工学结合的需要。</w:t>
      </w:r>
    </w:p>
    <w:p w:rsidR="00CC77FD" w:rsidRDefault="00D46BED">
      <w:pPr>
        <w:adjustRightInd w:val="0"/>
        <w:snapToGrid w:val="0"/>
        <w:spacing w:line="620" w:lineRule="exact"/>
        <w:rPr>
          <w:rFonts w:asciiTheme="minorEastAsia" w:hAnsiTheme="minorEastAsia"/>
          <w:b/>
          <w:sz w:val="28"/>
          <w:szCs w:val="28"/>
        </w:rPr>
      </w:pPr>
      <w:r>
        <w:rPr>
          <w:rFonts w:asciiTheme="minorEastAsia" w:hAnsiTheme="minorEastAsia" w:hint="eastAsia"/>
          <w:b/>
          <w:sz w:val="28"/>
          <w:szCs w:val="28"/>
        </w:rPr>
        <w:t>3.4.2</w:t>
      </w:r>
      <w:r>
        <w:rPr>
          <w:rFonts w:asciiTheme="minorEastAsia" w:hAnsiTheme="minorEastAsia" w:hint="eastAsia"/>
          <w:b/>
          <w:sz w:val="28"/>
          <w:szCs w:val="28"/>
        </w:rPr>
        <w:t>工学结合人才培养模式</w:t>
      </w:r>
    </w:p>
    <w:p w:rsidR="00CC77FD" w:rsidRDefault="00D46BED">
      <w:pPr>
        <w:adjustRightInd w:val="0"/>
        <w:snapToGrid w:val="0"/>
        <w:spacing w:line="620" w:lineRule="exact"/>
        <w:ind w:firstLineChars="200" w:firstLine="560"/>
        <w:rPr>
          <w:rFonts w:asciiTheme="minorEastAsia" w:hAnsiTheme="minorEastAsia"/>
          <w:color w:val="000000" w:themeColor="text1"/>
          <w:sz w:val="28"/>
          <w:szCs w:val="28"/>
        </w:rPr>
      </w:pPr>
      <w:r>
        <w:rPr>
          <w:rFonts w:asciiTheme="minorEastAsia" w:hAnsiTheme="minorEastAsia" w:hint="eastAsia"/>
          <w:sz w:val="28"/>
          <w:szCs w:val="28"/>
        </w:rPr>
        <w:t>学院进一步深化校企合作</w:t>
      </w:r>
      <w:r>
        <w:rPr>
          <w:rFonts w:asciiTheme="minorEastAsia" w:hAnsiTheme="minorEastAsia" w:hint="eastAsia"/>
          <w:sz w:val="28"/>
          <w:szCs w:val="28"/>
        </w:rPr>
        <w:t>,</w:t>
      </w:r>
      <w:r>
        <w:rPr>
          <w:rFonts w:asciiTheme="minorEastAsia" w:hAnsiTheme="minorEastAsia" w:hint="eastAsia"/>
          <w:sz w:val="28"/>
          <w:szCs w:val="28"/>
        </w:rPr>
        <w:t>全面推行“校企一体</w:t>
      </w:r>
      <w:r>
        <w:rPr>
          <w:rFonts w:asciiTheme="minorEastAsia" w:hAnsiTheme="minorEastAsia" w:hint="eastAsia"/>
          <w:sz w:val="28"/>
          <w:szCs w:val="28"/>
        </w:rPr>
        <w:t>,</w:t>
      </w:r>
      <w:r>
        <w:rPr>
          <w:rFonts w:asciiTheme="minorEastAsia" w:hAnsiTheme="minorEastAsia" w:hint="eastAsia"/>
          <w:sz w:val="28"/>
          <w:szCs w:val="28"/>
        </w:rPr>
        <w:t>工学结合”人才培养模式。校企共同制定人才培养方案</w:t>
      </w:r>
      <w:r>
        <w:rPr>
          <w:rFonts w:asciiTheme="minorEastAsia" w:hAnsiTheme="minorEastAsia" w:hint="eastAsia"/>
          <w:sz w:val="28"/>
          <w:szCs w:val="28"/>
        </w:rPr>
        <w:t>,</w:t>
      </w:r>
      <w:r>
        <w:rPr>
          <w:rFonts w:asciiTheme="minorEastAsia" w:hAnsiTheme="minorEastAsia" w:hint="eastAsia"/>
          <w:sz w:val="28"/>
          <w:szCs w:val="28"/>
        </w:rPr>
        <w:t>将学校的教学活动与企业的生产过程紧密</w:t>
      </w:r>
      <w:r>
        <w:rPr>
          <w:rFonts w:asciiTheme="minorEastAsia" w:hAnsiTheme="minorEastAsia" w:hint="eastAsia"/>
          <w:sz w:val="28"/>
          <w:szCs w:val="28"/>
        </w:rPr>
        <w:t xml:space="preserve"> </w:t>
      </w:r>
      <w:r>
        <w:rPr>
          <w:rFonts w:asciiTheme="minorEastAsia" w:hAnsiTheme="minorEastAsia" w:hint="eastAsia"/>
          <w:sz w:val="28"/>
          <w:szCs w:val="28"/>
        </w:rPr>
        <w:t>结合</w:t>
      </w:r>
      <w:r>
        <w:rPr>
          <w:rFonts w:asciiTheme="minorEastAsia" w:hAnsiTheme="minorEastAsia" w:hint="eastAsia"/>
          <w:sz w:val="28"/>
          <w:szCs w:val="28"/>
        </w:rPr>
        <w:t>,</w:t>
      </w:r>
      <w:r>
        <w:rPr>
          <w:rFonts w:asciiTheme="minorEastAsia" w:hAnsiTheme="minorEastAsia" w:hint="eastAsia"/>
          <w:sz w:val="28"/>
          <w:szCs w:val="28"/>
        </w:rPr>
        <w:t>推行“工学结合”、“院中办班”等灵活多样的教学组织形式，校企共同制定职业标准和行业标准</w:t>
      </w:r>
      <w:r>
        <w:rPr>
          <w:rFonts w:asciiTheme="minorEastAsia" w:hAnsiTheme="minorEastAsia" w:hint="eastAsia"/>
          <w:sz w:val="28"/>
          <w:szCs w:val="28"/>
        </w:rPr>
        <w:t>,</w:t>
      </w:r>
      <w:r>
        <w:rPr>
          <w:rFonts w:asciiTheme="minorEastAsia" w:hAnsiTheme="minorEastAsia" w:hint="eastAsia"/>
          <w:sz w:val="28"/>
          <w:szCs w:val="28"/>
        </w:rPr>
        <w:t>共同实施教学管理</w:t>
      </w:r>
      <w:r>
        <w:rPr>
          <w:rFonts w:asciiTheme="minorEastAsia" w:hAnsiTheme="minorEastAsia" w:hint="eastAsia"/>
          <w:sz w:val="28"/>
          <w:szCs w:val="28"/>
        </w:rPr>
        <w:t>,</w:t>
      </w:r>
      <w:r>
        <w:rPr>
          <w:rFonts w:asciiTheme="minorEastAsia" w:hAnsiTheme="minorEastAsia" w:hint="eastAsia"/>
          <w:sz w:val="28"/>
          <w:szCs w:val="28"/>
        </w:rPr>
        <w:t>建立了学校、行业企业、</w:t>
      </w:r>
      <w:r>
        <w:rPr>
          <w:rFonts w:asciiTheme="minorEastAsia" w:hAnsiTheme="minorEastAsia" w:hint="eastAsia"/>
          <w:sz w:val="28"/>
          <w:szCs w:val="28"/>
        </w:rPr>
        <w:t xml:space="preserve"> </w:t>
      </w:r>
      <w:r>
        <w:rPr>
          <w:rFonts w:asciiTheme="minorEastAsia" w:hAnsiTheme="minorEastAsia" w:hint="eastAsia"/>
          <w:sz w:val="28"/>
          <w:szCs w:val="28"/>
        </w:rPr>
        <w:t>社会机构共同参与的多元教学管理与质量评价模式。</w:t>
      </w:r>
      <w:bookmarkStart w:id="15" w:name="_Toc13392"/>
      <w:r>
        <w:rPr>
          <w:rFonts w:asciiTheme="minorEastAsia" w:hAnsiTheme="minorEastAsia" w:hint="eastAsia"/>
          <w:color w:val="000000"/>
          <w:sz w:val="28"/>
          <w:szCs w:val="28"/>
        </w:rPr>
        <w:t>学习领域之学习情境按照“教学做合一”开发，理论学习与实践训练相结合，课堂学习与工厂</w:t>
      </w:r>
      <w:r>
        <w:rPr>
          <w:rFonts w:asciiTheme="minorEastAsia" w:hAnsiTheme="minorEastAsia" w:hint="eastAsia"/>
          <w:color w:val="000000"/>
          <w:sz w:val="28"/>
          <w:szCs w:val="28"/>
        </w:rPr>
        <w:t>实习相结合，教学过程与生产过程相结合，把专业知识和技能通过阶梯式的实践项目逐步渗透到岗位能力的训练中，以课堂教学与工厂实习交替进行提高学生发现问题、解决问题的实践能力，以真实产品生产为项目融合教学过程与生产过程，学生学到真本领。</w:t>
      </w:r>
      <w:bookmarkEnd w:id="15"/>
    </w:p>
    <w:p w:rsidR="00CC77FD" w:rsidRDefault="00D46BED">
      <w:pPr>
        <w:widowControl/>
        <w:jc w:val="left"/>
      </w:pPr>
      <w:r>
        <w:br w:type="page"/>
      </w:r>
    </w:p>
    <w:p w:rsidR="00CC77FD" w:rsidRDefault="00D46BED">
      <w:pPr>
        <w:pStyle w:val="1"/>
      </w:pPr>
      <w:bookmarkStart w:id="16" w:name="_Toc525892147"/>
      <w:r>
        <w:rPr>
          <w:rFonts w:hint="eastAsia"/>
        </w:rPr>
        <w:lastRenderedPageBreak/>
        <w:t>4.</w:t>
      </w:r>
      <w:r>
        <w:rPr>
          <w:rFonts w:hint="eastAsia"/>
        </w:rPr>
        <w:t>学生发展</w:t>
      </w:r>
      <w:bookmarkEnd w:id="16"/>
    </w:p>
    <w:p w:rsidR="00CC77FD" w:rsidRDefault="00D46BED">
      <w:pPr>
        <w:pStyle w:val="2"/>
      </w:pPr>
      <w:bookmarkStart w:id="17" w:name="_Toc525892148"/>
      <w:r>
        <w:rPr>
          <w:rFonts w:hint="eastAsia"/>
        </w:rPr>
        <w:t>4.1</w:t>
      </w:r>
      <w:r>
        <w:rPr>
          <w:rFonts w:hint="eastAsia"/>
        </w:rPr>
        <w:t>毕业生获得职业资格证书情况</w:t>
      </w:r>
      <w:bookmarkEnd w:id="17"/>
    </w:p>
    <w:p w:rsidR="00CC77FD" w:rsidRDefault="00D46BED">
      <w:pPr>
        <w:ind w:firstLineChars="200" w:firstLine="560"/>
        <w:rPr>
          <w:rFonts w:asciiTheme="minorEastAsia" w:hAnsiTheme="minorEastAsia"/>
          <w:sz w:val="28"/>
          <w:szCs w:val="28"/>
        </w:rPr>
      </w:pPr>
      <w:r>
        <w:rPr>
          <w:rFonts w:hint="eastAsia"/>
          <w:sz w:val="28"/>
          <w:szCs w:val="28"/>
        </w:rPr>
        <w:t>学院非常重视学生的职业技能培养，推行毕业“双证制”，毕业时既取得毕业证，同时取得相关专业的资格证书。我院毕业生证书通过率基本达到</w:t>
      </w:r>
      <w:r>
        <w:rPr>
          <w:rFonts w:hint="eastAsia"/>
          <w:sz w:val="28"/>
          <w:szCs w:val="28"/>
        </w:rPr>
        <w:t>97%</w:t>
      </w:r>
      <w:r>
        <w:rPr>
          <w:rFonts w:hint="eastAsia"/>
          <w:sz w:val="28"/>
          <w:szCs w:val="28"/>
        </w:rPr>
        <w:t>及以上；计算机绘图员证、汽车驾驶证通过率稍低；船舶工程技术专业、焊接技术及自动化专业、游艇设计与</w:t>
      </w:r>
      <w:r>
        <w:rPr>
          <w:rFonts w:hint="eastAsia"/>
          <w:sz w:val="28"/>
          <w:szCs w:val="28"/>
        </w:rPr>
        <w:t>制造专业、工业机器人技术专业因暂没有毕业生，数据未统计；电子商务专业、会计专业自</w:t>
      </w:r>
      <w:r>
        <w:rPr>
          <w:rFonts w:hint="eastAsia"/>
          <w:sz w:val="28"/>
          <w:szCs w:val="28"/>
        </w:rPr>
        <w:t>2016</w:t>
      </w:r>
      <w:r>
        <w:rPr>
          <w:rFonts w:hint="eastAsia"/>
          <w:sz w:val="28"/>
          <w:szCs w:val="28"/>
        </w:rPr>
        <w:t>年起取消了相应行业证书的考试，正在进行调整。详见表</w:t>
      </w:r>
      <w:r>
        <w:rPr>
          <w:rFonts w:asciiTheme="minorEastAsia" w:hAnsiTheme="minorEastAsia" w:hint="eastAsia"/>
          <w:sz w:val="28"/>
          <w:szCs w:val="28"/>
        </w:rPr>
        <w:t>5</w:t>
      </w:r>
      <w:r>
        <w:rPr>
          <w:rFonts w:asciiTheme="minorEastAsia" w:hAnsiTheme="minorEastAsia" w:hint="eastAsia"/>
          <w:sz w:val="28"/>
          <w:szCs w:val="28"/>
        </w:rPr>
        <w:t>。</w:t>
      </w:r>
    </w:p>
    <w:p w:rsidR="00CC77FD" w:rsidRDefault="00CC77FD">
      <w:pPr>
        <w:ind w:firstLineChars="200" w:firstLine="420"/>
        <w:rPr>
          <w:szCs w:val="21"/>
        </w:rPr>
      </w:pPr>
    </w:p>
    <w:p w:rsidR="00CC77FD" w:rsidRDefault="00D46BED">
      <w:pPr>
        <w:ind w:firstLineChars="200" w:firstLine="422"/>
        <w:jc w:val="center"/>
        <w:rPr>
          <w:b/>
          <w:szCs w:val="21"/>
        </w:rPr>
      </w:pPr>
      <w:r>
        <w:rPr>
          <w:rFonts w:hint="eastAsia"/>
          <w:b/>
          <w:szCs w:val="21"/>
        </w:rPr>
        <w:t>表</w:t>
      </w:r>
      <w:r>
        <w:rPr>
          <w:rFonts w:hint="eastAsia"/>
          <w:b/>
          <w:szCs w:val="21"/>
        </w:rPr>
        <w:t xml:space="preserve">5 </w:t>
      </w:r>
      <w:r>
        <w:rPr>
          <w:rFonts w:hint="eastAsia"/>
          <w:b/>
          <w:szCs w:val="21"/>
        </w:rPr>
        <w:t>我院毕业生资格证书获取情况表</w:t>
      </w:r>
    </w:p>
    <w:p w:rsidR="00CC77FD" w:rsidRDefault="00CC77FD">
      <w:pPr>
        <w:ind w:firstLineChars="200" w:firstLine="420"/>
        <w:jc w:val="left"/>
        <w:rPr>
          <w:szCs w:val="21"/>
        </w:rPr>
      </w:pPr>
    </w:p>
    <w:tbl>
      <w:tblPr>
        <w:tblStyle w:val="-51"/>
        <w:tblW w:w="8522" w:type="dxa"/>
        <w:tblLayout w:type="fixed"/>
        <w:tblLook w:val="04A0"/>
      </w:tblPr>
      <w:tblGrid>
        <w:gridCol w:w="534"/>
        <w:gridCol w:w="1275"/>
        <w:gridCol w:w="3544"/>
        <w:gridCol w:w="992"/>
        <w:gridCol w:w="1134"/>
        <w:gridCol w:w="1043"/>
      </w:tblGrid>
      <w:tr w:rsidR="00CC77FD" w:rsidTr="00CC77FD">
        <w:trPr>
          <w:cnfStyle w:val="100000000000"/>
          <w:trHeight w:val="752"/>
        </w:trPr>
        <w:tc>
          <w:tcPr>
            <w:cnfStyle w:val="001000000000"/>
            <w:tcW w:w="534" w:type="dxa"/>
            <w:vAlign w:val="center"/>
          </w:tcPr>
          <w:p w:rsidR="00CC77FD" w:rsidRDefault="00D46BED">
            <w:pPr>
              <w:jc w:val="center"/>
              <w:rPr>
                <w:rFonts w:asciiTheme="minorEastAsia" w:hAnsiTheme="minorEastAsia"/>
                <w:b w:val="0"/>
                <w:bCs w:val="0"/>
                <w:szCs w:val="21"/>
              </w:rPr>
            </w:pPr>
            <w:r>
              <w:rPr>
                <w:rFonts w:asciiTheme="minorEastAsia" w:hAnsiTheme="minorEastAsia" w:hint="eastAsia"/>
                <w:szCs w:val="21"/>
              </w:rPr>
              <w:t>序号</w:t>
            </w:r>
          </w:p>
        </w:tc>
        <w:tc>
          <w:tcPr>
            <w:tcW w:w="1275" w:type="dxa"/>
            <w:vAlign w:val="center"/>
          </w:tcPr>
          <w:p w:rsidR="00CC77FD" w:rsidRDefault="00D46BED">
            <w:pPr>
              <w:jc w:val="center"/>
              <w:cnfStyle w:val="100000000000"/>
              <w:rPr>
                <w:rFonts w:asciiTheme="minorEastAsia" w:hAnsiTheme="minorEastAsia"/>
                <w:b w:val="0"/>
                <w:bCs w:val="0"/>
                <w:szCs w:val="21"/>
              </w:rPr>
            </w:pPr>
            <w:r>
              <w:rPr>
                <w:rFonts w:asciiTheme="minorEastAsia" w:hAnsiTheme="minorEastAsia" w:hint="eastAsia"/>
                <w:szCs w:val="21"/>
              </w:rPr>
              <w:t>专业</w:t>
            </w:r>
          </w:p>
        </w:tc>
        <w:tc>
          <w:tcPr>
            <w:tcW w:w="3544" w:type="dxa"/>
            <w:vAlign w:val="center"/>
          </w:tcPr>
          <w:p w:rsidR="00CC77FD" w:rsidRDefault="00D46BED">
            <w:pPr>
              <w:jc w:val="center"/>
              <w:cnfStyle w:val="100000000000"/>
              <w:rPr>
                <w:rFonts w:asciiTheme="minorEastAsia" w:hAnsiTheme="minorEastAsia"/>
                <w:b w:val="0"/>
                <w:bCs w:val="0"/>
                <w:szCs w:val="21"/>
              </w:rPr>
            </w:pPr>
            <w:r>
              <w:rPr>
                <w:rFonts w:asciiTheme="minorEastAsia" w:hAnsiTheme="minorEastAsia" w:hint="eastAsia"/>
                <w:szCs w:val="21"/>
              </w:rPr>
              <w:t>毕业生需取得的职业资格证</w:t>
            </w:r>
          </w:p>
        </w:tc>
        <w:tc>
          <w:tcPr>
            <w:tcW w:w="992" w:type="dxa"/>
            <w:vAlign w:val="center"/>
          </w:tcPr>
          <w:p w:rsidR="00CC77FD" w:rsidRDefault="00D46BED">
            <w:pPr>
              <w:jc w:val="center"/>
              <w:cnfStyle w:val="100000000000"/>
              <w:rPr>
                <w:rFonts w:asciiTheme="minorEastAsia" w:hAnsiTheme="minorEastAsia"/>
                <w:b w:val="0"/>
                <w:bCs w:val="0"/>
                <w:szCs w:val="21"/>
              </w:rPr>
            </w:pPr>
            <w:r>
              <w:rPr>
                <w:rFonts w:asciiTheme="minorEastAsia" w:hAnsiTheme="minorEastAsia" w:hint="eastAsia"/>
                <w:szCs w:val="21"/>
              </w:rPr>
              <w:t>2015</w:t>
            </w:r>
            <w:r>
              <w:rPr>
                <w:rFonts w:asciiTheme="minorEastAsia" w:hAnsiTheme="minorEastAsia" w:hint="eastAsia"/>
                <w:szCs w:val="21"/>
              </w:rPr>
              <w:t>年</w:t>
            </w:r>
          </w:p>
          <w:p w:rsidR="00CC77FD" w:rsidRDefault="00D46BED">
            <w:pPr>
              <w:jc w:val="center"/>
              <w:cnfStyle w:val="100000000000"/>
              <w:rPr>
                <w:rFonts w:asciiTheme="minorEastAsia" w:hAnsiTheme="minorEastAsia"/>
                <w:b w:val="0"/>
                <w:bCs w:val="0"/>
                <w:szCs w:val="21"/>
              </w:rPr>
            </w:pPr>
            <w:r>
              <w:rPr>
                <w:rFonts w:asciiTheme="minorEastAsia" w:hAnsiTheme="minorEastAsia" w:hint="eastAsia"/>
                <w:szCs w:val="21"/>
              </w:rPr>
              <w:t>通过率（</w:t>
            </w:r>
            <w:r>
              <w:rPr>
                <w:rFonts w:asciiTheme="minorEastAsia" w:hAnsiTheme="minorEastAsia" w:hint="eastAsia"/>
                <w:szCs w:val="21"/>
              </w:rPr>
              <w:t>%</w:t>
            </w:r>
            <w:r>
              <w:rPr>
                <w:rFonts w:asciiTheme="minorEastAsia" w:hAnsiTheme="minorEastAsia" w:hint="eastAsia"/>
                <w:szCs w:val="21"/>
              </w:rPr>
              <w:t>）</w:t>
            </w:r>
          </w:p>
        </w:tc>
        <w:tc>
          <w:tcPr>
            <w:tcW w:w="1134" w:type="dxa"/>
            <w:vAlign w:val="center"/>
          </w:tcPr>
          <w:p w:rsidR="00CC77FD" w:rsidRDefault="00D46BED">
            <w:pPr>
              <w:jc w:val="center"/>
              <w:cnfStyle w:val="100000000000"/>
              <w:rPr>
                <w:rFonts w:asciiTheme="minorEastAsia" w:hAnsiTheme="minorEastAsia"/>
                <w:b w:val="0"/>
                <w:bCs w:val="0"/>
                <w:szCs w:val="21"/>
              </w:rPr>
            </w:pPr>
            <w:r>
              <w:rPr>
                <w:rFonts w:asciiTheme="minorEastAsia" w:hAnsiTheme="minorEastAsia" w:hint="eastAsia"/>
                <w:szCs w:val="21"/>
              </w:rPr>
              <w:t>2016</w:t>
            </w:r>
            <w:r>
              <w:rPr>
                <w:rFonts w:asciiTheme="minorEastAsia" w:hAnsiTheme="minorEastAsia" w:hint="eastAsia"/>
                <w:szCs w:val="21"/>
              </w:rPr>
              <w:t>年</w:t>
            </w:r>
          </w:p>
          <w:p w:rsidR="00CC77FD" w:rsidRDefault="00D46BED">
            <w:pPr>
              <w:jc w:val="center"/>
              <w:cnfStyle w:val="100000000000"/>
              <w:rPr>
                <w:rFonts w:asciiTheme="minorEastAsia" w:hAnsiTheme="minorEastAsia"/>
                <w:b w:val="0"/>
                <w:bCs w:val="0"/>
                <w:szCs w:val="21"/>
              </w:rPr>
            </w:pPr>
            <w:r>
              <w:rPr>
                <w:rFonts w:asciiTheme="minorEastAsia" w:hAnsiTheme="minorEastAsia" w:hint="eastAsia"/>
                <w:szCs w:val="21"/>
              </w:rPr>
              <w:t>通过率（</w:t>
            </w:r>
            <w:r>
              <w:rPr>
                <w:rFonts w:asciiTheme="minorEastAsia" w:hAnsiTheme="minorEastAsia" w:hint="eastAsia"/>
                <w:szCs w:val="21"/>
              </w:rPr>
              <w:t>%</w:t>
            </w:r>
            <w:r>
              <w:rPr>
                <w:rFonts w:asciiTheme="minorEastAsia" w:hAnsiTheme="minorEastAsia" w:hint="eastAsia"/>
                <w:szCs w:val="21"/>
              </w:rPr>
              <w:t>）</w:t>
            </w:r>
          </w:p>
        </w:tc>
        <w:tc>
          <w:tcPr>
            <w:tcW w:w="1043" w:type="dxa"/>
            <w:vAlign w:val="center"/>
          </w:tcPr>
          <w:p w:rsidR="00CC77FD" w:rsidRDefault="00D46BED">
            <w:pPr>
              <w:jc w:val="center"/>
              <w:cnfStyle w:val="100000000000"/>
              <w:rPr>
                <w:rFonts w:asciiTheme="minorEastAsia" w:hAnsiTheme="minorEastAsia"/>
                <w:b w:val="0"/>
                <w:bCs w:val="0"/>
                <w:szCs w:val="21"/>
              </w:rPr>
            </w:pPr>
            <w:r>
              <w:rPr>
                <w:rFonts w:asciiTheme="minorEastAsia" w:hAnsiTheme="minorEastAsia" w:hint="eastAsia"/>
                <w:szCs w:val="21"/>
              </w:rPr>
              <w:t>2017</w:t>
            </w:r>
            <w:r>
              <w:rPr>
                <w:rFonts w:asciiTheme="minorEastAsia" w:hAnsiTheme="minorEastAsia" w:hint="eastAsia"/>
                <w:szCs w:val="21"/>
              </w:rPr>
              <w:t>年</w:t>
            </w:r>
          </w:p>
          <w:p w:rsidR="00CC77FD" w:rsidRDefault="00D46BED">
            <w:pPr>
              <w:jc w:val="center"/>
              <w:cnfStyle w:val="100000000000"/>
              <w:rPr>
                <w:rFonts w:asciiTheme="minorEastAsia" w:hAnsiTheme="minorEastAsia"/>
                <w:b w:val="0"/>
                <w:bCs w:val="0"/>
                <w:szCs w:val="21"/>
              </w:rPr>
            </w:pPr>
            <w:r>
              <w:rPr>
                <w:rFonts w:asciiTheme="minorEastAsia" w:hAnsiTheme="minorEastAsia" w:hint="eastAsia"/>
                <w:szCs w:val="21"/>
              </w:rPr>
              <w:t>通过率（</w:t>
            </w:r>
            <w:r>
              <w:rPr>
                <w:rFonts w:asciiTheme="minorEastAsia" w:hAnsiTheme="minorEastAsia" w:hint="eastAsia"/>
                <w:szCs w:val="21"/>
              </w:rPr>
              <w:t>%</w:t>
            </w:r>
            <w:r>
              <w:rPr>
                <w:rFonts w:asciiTheme="minorEastAsia" w:hAnsiTheme="minorEastAsia" w:hint="eastAsia"/>
                <w:szCs w:val="21"/>
              </w:rPr>
              <w:t>）</w:t>
            </w:r>
          </w:p>
        </w:tc>
      </w:tr>
      <w:tr w:rsidR="00CC77FD" w:rsidTr="00CC77FD">
        <w:trPr>
          <w:trHeight w:val="818"/>
        </w:trPr>
        <w:tc>
          <w:tcPr>
            <w:cnfStyle w:val="001000000000"/>
            <w:tcW w:w="534" w:type="dxa"/>
            <w:shd w:val="clear" w:color="auto" w:fill="DAEEF3" w:themeFill="accent5" w:themeFillTint="33"/>
            <w:vAlign w:val="center"/>
          </w:tcPr>
          <w:p w:rsidR="00CC77FD" w:rsidRDefault="00D46BED">
            <w:pPr>
              <w:jc w:val="center"/>
              <w:rPr>
                <w:rFonts w:asciiTheme="minorEastAsia" w:hAnsiTheme="minorEastAsia"/>
                <w:b w:val="0"/>
                <w:bCs w:val="0"/>
                <w:sz w:val="18"/>
                <w:szCs w:val="18"/>
              </w:rPr>
            </w:pPr>
            <w:r>
              <w:rPr>
                <w:rFonts w:asciiTheme="minorEastAsia" w:hAnsiTheme="minorEastAsia" w:hint="eastAsia"/>
                <w:sz w:val="18"/>
                <w:szCs w:val="18"/>
              </w:rPr>
              <w:t>1</w:t>
            </w:r>
          </w:p>
        </w:tc>
        <w:tc>
          <w:tcPr>
            <w:tcW w:w="1275"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机电一体化技术</w:t>
            </w:r>
          </w:p>
        </w:tc>
        <w:tc>
          <w:tcPr>
            <w:tcW w:w="3544" w:type="dxa"/>
            <w:shd w:val="clear" w:color="auto" w:fill="DAEEF3" w:themeFill="accent5" w:themeFillTint="33"/>
            <w:vAlign w:val="center"/>
          </w:tcPr>
          <w:p w:rsidR="00CC77FD" w:rsidRDefault="00D46BED">
            <w:pPr>
              <w:cnfStyle w:val="000000000000"/>
              <w:rPr>
                <w:rFonts w:asciiTheme="minorEastAsia" w:hAnsiTheme="minorEastAsia"/>
                <w:b/>
                <w:sz w:val="18"/>
                <w:szCs w:val="18"/>
              </w:rPr>
            </w:pPr>
            <w:r>
              <w:rPr>
                <w:rFonts w:asciiTheme="minorEastAsia" w:hAnsiTheme="minorEastAsia" w:cs="宋体" w:hint="eastAsia"/>
                <w:b/>
                <w:kern w:val="0"/>
                <w:sz w:val="18"/>
                <w:szCs w:val="18"/>
              </w:rPr>
              <w:t>计算机绘图员证、电工证、维修电工证、车、</w:t>
            </w:r>
            <w:proofErr w:type="gramStart"/>
            <w:r>
              <w:rPr>
                <w:rFonts w:asciiTheme="minorEastAsia" w:hAnsiTheme="minorEastAsia" w:cs="宋体" w:hint="eastAsia"/>
                <w:b/>
                <w:kern w:val="0"/>
                <w:sz w:val="18"/>
                <w:szCs w:val="18"/>
              </w:rPr>
              <w:t>铣</w:t>
            </w:r>
            <w:proofErr w:type="gramEnd"/>
            <w:r>
              <w:rPr>
                <w:rFonts w:asciiTheme="minorEastAsia" w:hAnsiTheme="minorEastAsia" w:cs="宋体" w:hint="eastAsia"/>
                <w:b/>
                <w:kern w:val="0"/>
                <w:sz w:val="18"/>
                <w:szCs w:val="18"/>
              </w:rPr>
              <w:t>、钳工中级工证</w:t>
            </w:r>
            <w:r>
              <w:rPr>
                <w:rFonts w:asciiTheme="minorEastAsia" w:hAnsiTheme="minorEastAsia" w:cs="宋体" w:hint="eastAsia"/>
                <w:b/>
                <w:kern w:val="0"/>
                <w:sz w:val="18"/>
                <w:szCs w:val="18"/>
              </w:rPr>
              <w:t xml:space="preserve"> </w:t>
            </w:r>
            <w:r>
              <w:rPr>
                <w:rFonts w:asciiTheme="minorEastAsia" w:hAnsiTheme="minorEastAsia" w:cs="宋体" w:hint="eastAsia"/>
                <w:b/>
                <w:kern w:val="0"/>
                <w:sz w:val="18"/>
                <w:szCs w:val="18"/>
              </w:rPr>
              <w:t>（</w:t>
            </w:r>
            <w:proofErr w:type="gramStart"/>
            <w:r>
              <w:rPr>
                <w:rFonts w:asciiTheme="minorEastAsia" w:hAnsiTheme="minorEastAsia" w:cs="宋体" w:hint="eastAsia"/>
                <w:b/>
                <w:kern w:val="0"/>
                <w:sz w:val="18"/>
                <w:szCs w:val="18"/>
              </w:rPr>
              <w:t>四选一</w:t>
            </w:r>
            <w:proofErr w:type="gramEnd"/>
            <w:r>
              <w:rPr>
                <w:rFonts w:asciiTheme="minorEastAsia" w:hAnsiTheme="minorEastAsia" w:cs="宋体" w:hint="eastAsia"/>
                <w:b/>
                <w:kern w:val="0"/>
                <w:sz w:val="18"/>
                <w:szCs w:val="18"/>
              </w:rPr>
              <w:t>）</w:t>
            </w:r>
          </w:p>
        </w:tc>
        <w:tc>
          <w:tcPr>
            <w:tcW w:w="992"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97.20</w:t>
            </w:r>
          </w:p>
        </w:tc>
        <w:tc>
          <w:tcPr>
            <w:tcW w:w="1134"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98.31</w:t>
            </w:r>
          </w:p>
        </w:tc>
        <w:tc>
          <w:tcPr>
            <w:tcW w:w="1043"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98.50</w:t>
            </w:r>
          </w:p>
        </w:tc>
      </w:tr>
      <w:tr w:rsidR="00CC77FD" w:rsidTr="00CC77FD">
        <w:trPr>
          <w:trHeight w:val="1129"/>
        </w:trPr>
        <w:tc>
          <w:tcPr>
            <w:cnfStyle w:val="001000000000"/>
            <w:tcW w:w="534" w:type="dxa"/>
            <w:vAlign w:val="center"/>
          </w:tcPr>
          <w:p w:rsidR="00CC77FD" w:rsidRDefault="00D46BED">
            <w:pPr>
              <w:jc w:val="center"/>
              <w:rPr>
                <w:rFonts w:asciiTheme="minorEastAsia" w:hAnsiTheme="minorEastAsia"/>
                <w:b w:val="0"/>
                <w:bCs w:val="0"/>
                <w:sz w:val="18"/>
                <w:szCs w:val="18"/>
              </w:rPr>
            </w:pPr>
            <w:r>
              <w:rPr>
                <w:rFonts w:asciiTheme="minorEastAsia" w:hAnsiTheme="minorEastAsia" w:hint="eastAsia"/>
                <w:sz w:val="18"/>
                <w:szCs w:val="18"/>
              </w:rPr>
              <w:t>2</w:t>
            </w:r>
          </w:p>
        </w:tc>
        <w:tc>
          <w:tcPr>
            <w:tcW w:w="1275"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模具设计与制造</w:t>
            </w:r>
          </w:p>
        </w:tc>
        <w:tc>
          <w:tcPr>
            <w:tcW w:w="3544" w:type="dxa"/>
            <w:vAlign w:val="center"/>
          </w:tcPr>
          <w:p w:rsidR="00CC77FD" w:rsidRDefault="00D46BED">
            <w:pPr>
              <w:cnfStyle w:val="000000000000"/>
              <w:rPr>
                <w:rFonts w:asciiTheme="minorEastAsia" w:hAnsiTheme="minorEastAsia"/>
                <w:b/>
                <w:sz w:val="18"/>
                <w:szCs w:val="18"/>
              </w:rPr>
            </w:pPr>
            <w:r>
              <w:rPr>
                <w:rFonts w:ascii="宋体" w:eastAsia="宋体" w:hAnsi="宋体" w:cs="宋体" w:hint="eastAsia"/>
                <w:b/>
                <w:kern w:val="0"/>
                <w:sz w:val="18"/>
                <w:szCs w:val="18"/>
              </w:rPr>
              <w:t>计算机绘图员证、模具设计员证、车、</w:t>
            </w:r>
            <w:proofErr w:type="gramStart"/>
            <w:r>
              <w:rPr>
                <w:rFonts w:ascii="宋体" w:eastAsia="宋体" w:hAnsi="宋体" w:cs="宋体" w:hint="eastAsia"/>
                <w:b/>
                <w:kern w:val="0"/>
                <w:sz w:val="18"/>
                <w:szCs w:val="18"/>
              </w:rPr>
              <w:t>铣</w:t>
            </w:r>
            <w:proofErr w:type="gramEnd"/>
            <w:r>
              <w:rPr>
                <w:rFonts w:ascii="宋体" w:eastAsia="宋体" w:hAnsi="宋体" w:cs="宋体" w:hint="eastAsia"/>
                <w:b/>
                <w:kern w:val="0"/>
                <w:sz w:val="18"/>
                <w:szCs w:val="18"/>
              </w:rPr>
              <w:t>、钳工中（高）</w:t>
            </w:r>
            <w:proofErr w:type="gramStart"/>
            <w:r>
              <w:rPr>
                <w:rFonts w:ascii="宋体" w:eastAsia="宋体" w:hAnsi="宋体" w:cs="宋体" w:hint="eastAsia"/>
                <w:b/>
                <w:kern w:val="0"/>
                <w:sz w:val="18"/>
                <w:szCs w:val="18"/>
              </w:rPr>
              <w:t>级工证</w:t>
            </w:r>
            <w:proofErr w:type="gramEnd"/>
            <w:r>
              <w:rPr>
                <w:rFonts w:ascii="宋体" w:eastAsia="宋体" w:hAnsi="宋体" w:cs="宋体" w:hint="eastAsia"/>
                <w:b/>
                <w:kern w:val="0"/>
                <w:sz w:val="18"/>
                <w:szCs w:val="18"/>
              </w:rPr>
              <w:t>或数控车、</w:t>
            </w:r>
            <w:proofErr w:type="gramStart"/>
            <w:r>
              <w:rPr>
                <w:rFonts w:ascii="宋体" w:eastAsia="宋体" w:hAnsi="宋体" w:cs="宋体" w:hint="eastAsia"/>
                <w:b/>
                <w:kern w:val="0"/>
                <w:sz w:val="18"/>
                <w:szCs w:val="18"/>
              </w:rPr>
              <w:t>铣</w:t>
            </w:r>
            <w:proofErr w:type="gramEnd"/>
            <w:r>
              <w:rPr>
                <w:rFonts w:ascii="宋体" w:eastAsia="宋体" w:hAnsi="宋体" w:cs="宋体" w:hint="eastAsia"/>
                <w:b/>
                <w:kern w:val="0"/>
                <w:sz w:val="18"/>
                <w:szCs w:val="18"/>
              </w:rPr>
              <w:t>中（高）</w:t>
            </w:r>
            <w:proofErr w:type="gramStart"/>
            <w:r>
              <w:rPr>
                <w:rFonts w:ascii="宋体" w:eastAsia="宋体" w:hAnsi="宋体" w:cs="宋体" w:hint="eastAsia"/>
                <w:b/>
                <w:kern w:val="0"/>
                <w:sz w:val="18"/>
                <w:szCs w:val="18"/>
              </w:rPr>
              <w:t>级工证</w:t>
            </w:r>
            <w:proofErr w:type="gramEnd"/>
            <w:r>
              <w:rPr>
                <w:rFonts w:asciiTheme="minorEastAsia" w:hAnsiTheme="minorEastAsia" w:cs="宋体" w:hint="eastAsia"/>
                <w:b/>
                <w:kern w:val="0"/>
                <w:sz w:val="18"/>
                <w:szCs w:val="18"/>
              </w:rPr>
              <w:t>（</w:t>
            </w:r>
            <w:proofErr w:type="gramStart"/>
            <w:r>
              <w:rPr>
                <w:rFonts w:asciiTheme="minorEastAsia" w:hAnsiTheme="minorEastAsia" w:cs="宋体" w:hint="eastAsia"/>
                <w:b/>
                <w:kern w:val="0"/>
                <w:sz w:val="18"/>
                <w:szCs w:val="18"/>
              </w:rPr>
              <w:t>七选一</w:t>
            </w:r>
            <w:proofErr w:type="gramEnd"/>
            <w:r>
              <w:rPr>
                <w:rFonts w:asciiTheme="minorEastAsia" w:hAnsiTheme="minorEastAsia" w:cs="宋体" w:hint="eastAsia"/>
                <w:b/>
                <w:kern w:val="0"/>
                <w:sz w:val="18"/>
                <w:szCs w:val="18"/>
              </w:rPr>
              <w:t>）</w:t>
            </w:r>
          </w:p>
        </w:tc>
        <w:tc>
          <w:tcPr>
            <w:tcW w:w="992"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97.10</w:t>
            </w:r>
          </w:p>
        </w:tc>
        <w:tc>
          <w:tcPr>
            <w:tcW w:w="1134"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97.66</w:t>
            </w:r>
          </w:p>
        </w:tc>
        <w:tc>
          <w:tcPr>
            <w:tcW w:w="1043"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98.35</w:t>
            </w:r>
          </w:p>
        </w:tc>
      </w:tr>
      <w:tr w:rsidR="00CC77FD" w:rsidTr="00CC77FD">
        <w:trPr>
          <w:trHeight w:val="568"/>
        </w:trPr>
        <w:tc>
          <w:tcPr>
            <w:cnfStyle w:val="001000000000"/>
            <w:tcW w:w="534" w:type="dxa"/>
            <w:shd w:val="clear" w:color="auto" w:fill="DAEEF3" w:themeFill="accent5" w:themeFillTint="33"/>
            <w:vAlign w:val="center"/>
          </w:tcPr>
          <w:p w:rsidR="00CC77FD" w:rsidRDefault="00D46BED">
            <w:pPr>
              <w:jc w:val="center"/>
              <w:rPr>
                <w:rFonts w:asciiTheme="minorEastAsia" w:hAnsiTheme="minorEastAsia"/>
                <w:b w:val="0"/>
                <w:bCs w:val="0"/>
                <w:sz w:val="18"/>
                <w:szCs w:val="18"/>
              </w:rPr>
            </w:pPr>
            <w:r>
              <w:rPr>
                <w:rFonts w:asciiTheme="minorEastAsia" w:hAnsiTheme="minorEastAsia" w:hint="eastAsia"/>
                <w:sz w:val="18"/>
                <w:szCs w:val="18"/>
              </w:rPr>
              <w:t>3</w:t>
            </w:r>
          </w:p>
        </w:tc>
        <w:tc>
          <w:tcPr>
            <w:tcW w:w="1275"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电子商务</w:t>
            </w:r>
          </w:p>
        </w:tc>
        <w:tc>
          <w:tcPr>
            <w:tcW w:w="3544" w:type="dxa"/>
            <w:shd w:val="clear" w:color="auto" w:fill="DAEEF3" w:themeFill="accent5" w:themeFillTint="33"/>
            <w:vAlign w:val="center"/>
          </w:tcPr>
          <w:p w:rsidR="00CC77FD" w:rsidRDefault="00D46BED">
            <w:pPr>
              <w:cnfStyle w:val="000000000000"/>
              <w:rPr>
                <w:rFonts w:asciiTheme="minorEastAsia" w:hAnsiTheme="minorEastAsia"/>
                <w:b/>
                <w:sz w:val="18"/>
                <w:szCs w:val="18"/>
              </w:rPr>
            </w:pPr>
            <w:r>
              <w:rPr>
                <w:rFonts w:asciiTheme="minorEastAsia" w:hAnsiTheme="minorEastAsia" w:cs="宋体" w:hint="eastAsia"/>
                <w:b/>
                <w:kern w:val="0"/>
                <w:sz w:val="18"/>
                <w:szCs w:val="18"/>
              </w:rPr>
              <w:t>电子商务行业认证的职业资格证书</w:t>
            </w:r>
          </w:p>
        </w:tc>
        <w:tc>
          <w:tcPr>
            <w:tcW w:w="992"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84.60</w:t>
            </w:r>
          </w:p>
        </w:tc>
        <w:tc>
          <w:tcPr>
            <w:tcW w:w="1134"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w:t>
            </w:r>
          </w:p>
        </w:tc>
        <w:tc>
          <w:tcPr>
            <w:tcW w:w="1043"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w:t>
            </w:r>
          </w:p>
        </w:tc>
      </w:tr>
      <w:tr w:rsidR="00CC77FD" w:rsidTr="00CC77FD">
        <w:trPr>
          <w:trHeight w:val="576"/>
        </w:trPr>
        <w:tc>
          <w:tcPr>
            <w:cnfStyle w:val="001000000000"/>
            <w:tcW w:w="534" w:type="dxa"/>
            <w:vAlign w:val="center"/>
          </w:tcPr>
          <w:p w:rsidR="00CC77FD" w:rsidRDefault="00D46BED">
            <w:pPr>
              <w:jc w:val="center"/>
              <w:rPr>
                <w:rFonts w:asciiTheme="minorEastAsia" w:hAnsiTheme="minorEastAsia"/>
                <w:b w:val="0"/>
                <w:bCs w:val="0"/>
                <w:sz w:val="18"/>
                <w:szCs w:val="18"/>
              </w:rPr>
            </w:pPr>
            <w:r>
              <w:rPr>
                <w:rFonts w:asciiTheme="minorEastAsia" w:hAnsiTheme="minorEastAsia" w:hint="eastAsia"/>
                <w:sz w:val="18"/>
                <w:szCs w:val="18"/>
              </w:rPr>
              <w:t>4</w:t>
            </w:r>
          </w:p>
        </w:tc>
        <w:tc>
          <w:tcPr>
            <w:tcW w:w="1275"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会计</w:t>
            </w:r>
          </w:p>
        </w:tc>
        <w:tc>
          <w:tcPr>
            <w:tcW w:w="3544" w:type="dxa"/>
            <w:vAlign w:val="center"/>
          </w:tcPr>
          <w:p w:rsidR="00CC77FD" w:rsidRDefault="00D46BED">
            <w:pPr>
              <w:cnfStyle w:val="000000000000"/>
              <w:rPr>
                <w:rFonts w:asciiTheme="minorEastAsia" w:hAnsiTheme="minorEastAsia"/>
                <w:b/>
                <w:sz w:val="18"/>
                <w:szCs w:val="18"/>
              </w:rPr>
            </w:pPr>
            <w:r>
              <w:rPr>
                <w:rFonts w:asciiTheme="minorEastAsia" w:hAnsiTheme="minorEastAsia" w:hint="eastAsia"/>
                <w:b/>
                <w:sz w:val="18"/>
                <w:szCs w:val="18"/>
              </w:rPr>
              <w:t>会计行业相关证书</w:t>
            </w:r>
          </w:p>
        </w:tc>
        <w:tc>
          <w:tcPr>
            <w:tcW w:w="992"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78.50</w:t>
            </w:r>
          </w:p>
        </w:tc>
        <w:tc>
          <w:tcPr>
            <w:tcW w:w="1134"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w:t>
            </w:r>
          </w:p>
        </w:tc>
        <w:tc>
          <w:tcPr>
            <w:tcW w:w="1043"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w:t>
            </w:r>
          </w:p>
        </w:tc>
      </w:tr>
      <w:tr w:rsidR="00CC77FD" w:rsidTr="00CC77FD">
        <w:trPr>
          <w:trHeight w:val="1536"/>
        </w:trPr>
        <w:tc>
          <w:tcPr>
            <w:cnfStyle w:val="001000000000"/>
            <w:tcW w:w="534" w:type="dxa"/>
            <w:shd w:val="clear" w:color="auto" w:fill="DAEEF3" w:themeFill="accent5" w:themeFillTint="33"/>
            <w:vAlign w:val="center"/>
          </w:tcPr>
          <w:p w:rsidR="00CC77FD" w:rsidRDefault="00D46BED">
            <w:pPr>
              <w:jc w:val="center"/>
              <w:rPr>
                <w:rFonts w:asciiTheme="minorEastAsia" w:hAnsiTheme="minorEastAsia"/>
                <w:b w:val="0"/>
                <w:bCs w:val="0"/>
                <w:sz w:val="18"/>
                <w:szCs w:val="18"/>
              </w:rPr>
            </w:pPr>
            <w:r>
              <w:rPr>
                <w:rFonts w:asciiTheme="minorEastAsia" w:hAnsiTheme="minorEastAsia" w:hint="eastAsia"/>
                <w:sz w:val="18"/>
                <w:szCs w:val="18"/>
              </w:rPr>
              <w:t>5</w:t>
            </w:r>
          </w:p>
        </w:tc>
        <w:tc>
          <w:tcPr>
            <w:tcW w:w="1275"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网络营销</w:t>
            </w:r>
          </w:p>
        </w:tc>
        <w:tc>
          <w:tcPr>
            <w:tcW w:w="3544" w:type="dxa"/>
            <w:shd w:val="clear" w:color="auto" w:fill="DAEEF3" w:themeFill="accent5" w:themeFillTint="33"/>
            <w:vAlign w:val="center"/>
          </w:tcPr>
          <w:p w:rsidR="00CC77FD" w:rsidRDefault="00D46BED">
            <w:pPr>
              <w:cnfStyle w:val="000000000000"/>
              <w:rPr>
                <w:rFonts w:asciiTheme="minorEastAsia" w:hAnsiTheme="minorEastAsia"/>
                <w:b/>
                <w:sz w:val="18"/>
                <w:szCs w:val="18"/>
              </w:rPr>
            </w:pPr>
            <w:r>
              <w:rPr>
                <w:rFonts w:ascii="宋体" w:eastAsia="宋体" w:hAnsi="Calibri" w:cs="Times New Roman" w:hint="eastAsia"/>
                <w:b/>
                <w:sz w:val="18"/>
                <w:szCs w:val="18"/>
              </w:rPr>
              <w:t>工信部全国计算机专业人才证书</w:t>
            </w:r>
            <w:r>
              <w:rPr>
                <w:rFonts w:ascii="宋体" w:hint="eastAsia"/>
                <w:b/>
                <w:sz w:val="18"/>
                <w:szCs w:val="18"/>
              </w:rPr>
              <w:t>、</w:t>
            </w:r>
            <w:proofErr w:type="gramStart"/>
            <w:r>
              <w:rPr>
                <w:rFonts w:ascii="宋体" w:eastAsia="宋体" w:hAnsi="Calibri" w:cs="Times New Roman" w:hint="eastAsia"/>
                <w:b/>
                <w:sz w:val="18"/>
                <w:szCs w:val="18"/>
              </w:rPr>
              <w:t>人社部</w:t>
            </w:r>
            <w:proofErr w:type="gramEnd"/>
            <w:r>
              <w:rPr>
                <w:rFonts w:ascii="宋体" w:eastAsia="宋体" w:hAnsi="Calibri" w:cs="Times New Roman" w:hint="eastAsia"/>
                <w:b/>
                <w:sz w:val="18"/>
                <w:szCs w:val="18"/>
              </w:rPr>
              <w:t>全国信息化计算机应用技术资格认证</w:t>
            </w:r>
            <w:r>
              <w:rPr>
                <w:rFonts w:ascii="宋体" w:hint="eastAsia"/>
                <w:b/>
                <w:sz w:val="18"/>
                <w:szCs w:val="18"/>
              </w:rPr>
              <w:t>、</w:t>
            </w:r>
            <w:r>
              <w:rPr>
                <w:rFonts w:ascii="宋体" w:eastAsia="宋体" w:hAnsi="Calibri" w:cs="Times New Roman" w:hint="eastAsia"/>
                <w:b/>
                <w:sz w:val="18"/>
                <w:szCs w:val="18"/>
              </w:rPr>
              <w:t>行业认证（如</w:t>
            </w:r>
            <w:r>
              <w:rPr>
                <w:rFonts w:ascii="宋体" w:eastAsia="宋体" w:hAnsi="Calibri" w:cs="Times New Roman" w:hint="eastAsia"/>
                <w:b/>
                <w:sz w:val="18"/>
                <w:szCs w:val="18"/>
              </w:rPr>
              <w:t>Adobe Photoshop</w:t>
            </w:r>
            <w:r>
              <w:rPr>
                <w:rFonts w:ascii="宋体" w:hint="eastAsia"/>
                <w:b/>
                <w:sz w:val="18"/>
                <w:szCs w:val="18"/>
              </w:rPr>
              <w:t>、</w:t>
            </w:r>
            <w:proofErr w:type="spellStart"/>
            <w:r>
              <w:rPr>
                <w:rFonts w:ascii="宋体" w:hint="eastAsia"/>
                <w:b/>
                <w:sz w:val="18"/>
                <w:szCs w:val="18"/>
              </w:rPr>
              <w:t>Adobe</w:t>
            </w:r>
            <w:r>
              <w:rPr>
                <w:rFonts w:ascii="宋体" w:eastAsia="宋体" w:hAnsi="Calibri" w:cs="Times New Roman" w:hint="eastAsia"/>
                <w:b/>
                <w:sz w:val="18"/>
                <w:szCs w:val="18"/>
              </w:rPr>
              <w:t>Dreamweaver</w:t>
            </w:r>
            <w:proofErr w:type="spellEnd"/>
            <w:r>
              <w:rPr>
                <w:rFonts w:ascii="宋体" w:eastAsia="宋体" w:hAnsi="Calibri" w:cs="Times New Roman" w:hint="eastAsia"/>
                <w:b/>
                <w:sz w:val="18"/>
                <w:szCs w:val="18"/>
              </w:rPr>
              <w:t>认证等）</w:t>
            </w:r>
            <w:r>
              <w:rPr>
                <w:rFonts w:ascii="宋体" w:hint="eastAsia"/>
                <w:b/>
                <w:sz w:val="18"/>
                <w:szCs w:val="18"/>
              </w:rPr>
              <w:t>（三选一）</w:t>
            </w:r>
          </w:p>
        </w:tc>
        <w:tc>
          <w:tcPr>
            <w:tcW w:w="992"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99.20</w:t>
            </w:r>
          </w:p>
        </w:tc>
        <w:tc>
          <w:tcPr>
            <w:tcW w:w="1134"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99.50</w:t>
            </w:r>
          </w:p>
        </w:tc>
        <w:tc>
          <w:tcPr>
            <w:tcW w:w="1043"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99.58</w:t>
            </w:r>
          </w:p>
        </w:tc>
      </w:tr>
      <w:tr w:rsidR="00CC77FD" w:rsidTr="00CC77FD">
        <w:trPr>
          <w:trHeight w:val="975"/>
        </w:trPr>
        <w:tc>
          <w:tcPr>
            <w:cnfStyle w:val="001000000000"/>
            <w:tcW w:w="534" w:type="dxa"/>
            <w:vAlign w:val="center"/>
          </w:tcPr>
          <w:p w:rsidR="00CC77FD" w:rsidRDefault="00D46BED">
            <w:pPr>
              <w:jc w:val="center"/>
              <w:rPr>
                <w:rFonts w:asciiTheme="minorEastAsia" w:hAnsiTheme="minorEastAsia"/>
                <w:b w:val="0"/>
                <w:bCs w:val="0"/>
                <w:sz w:val="18"/>
                <w:szCs w:val="18"/>
              </w:rPr>
            </w:pPr>
            <w:r>
              <w:rPr>
                <w:rFonts w:asciiTheme="minorEastAsia" w:hAnsiTheme="minorEastAsia" w:hint="eastAsia"/>
                <w:sz w:val="18"/>
                <w:szCs w:val="18"/>
              </w:rPr>
              <w:t>6</w:t>
            </w:r>
          </w:p>
        </w:tc>
        <w:tc>
          <w:tcPr>
            <w:tcW w:w="1275"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经济信息管理</w:t>
            </w:r>
          </w:p>
        </w:tc>
        <w:tc>
          <w:tcPr>
            <w:tcW w:w="3544" w:type="dxa"/>
            <w:vAlign w:val="center"/>
          </w:tcPr>
          <w:p w:rsidR="00CC77FD" w:rsidRDefault="00D46BED">
            <w:pPr>
              <w:cnfStyle w:val="000000000000"/>
              <w:rPr>
                <w:rFonts w:asciiTheme="minorEastAsia" w:hAnsiTheme="minorEastAsia"/>
                <w:b/>
                <w:sz w:val="18"/>
                <w:szCs w:val="18"/>
              </w:rPr>
            </w:pPr>
            <w:r>
              <w:rPr>
                <w:rFonts w:ascii="宋体" w:eastAsia="宋体" w:hAnsi="Calibri" w:cs="Times New Roman" w:hint="eastAsia"/>
                <w:b/>
                <w:sz w:val="18"/>
                <w:szCs w:val="18"/>
              </w:rPr>
              <w:t>工信部全国计算机专业人才证书</w:t>
            </w:r>
            <w:r>
              <w:rPr>
                <w:rFonts w:ascii="宋体" w:hint="eastAsia"/>
                <w:b/>
                <w:sz w:val="18"/>
                <w:szCs w:val="18"/>
              </w:rPr>
              <w:t>、</w:t>
            </w:r>
            <w:proofErr w:type="gramStart"/>
            <w:r>
              <w:rPr>
                <w:rFonts w:ascii="宋体" w:eastAsia="宋体" w:hAnsi="Calibri" w:cs="Times New Roman" w:hint="eastAsia"/>
                <w:b/>
                <w:sz w:val="18"/>
                <w:szCs w:val="18"/>
              </w:rPr>
              <w:t>人社部</w:t>
            </w:r>
            <w:proofErr w:type="gramEnd"/>
            <w:r>
              <w:rPr>
                <w:rFonts w:ascii="宋体" w:eastAsia="宋体" w:hAnsi="Calibri" w:cs="Times New Roman" w:hint="eastAsia"/>
                <w:b/>
                <w:sz w:val="18"/>
                <w:szCs w:val="18"/>
              </w:rPr>
              <w:t>全国信息化计算机应用技术资格认证</w:t>
            </w:r>
            <w:r>
              <w:rPr>
                <w:rFonts w:ascii="宋体" w:hint="eastAsia"/>
                <w:b/>
                <w:sz w:val="18"/>
                <w:szCs w:val="18"/>
              </w:rPr>
              <w:t>（二选一）</w:t>
            </w:r>
          </w:p>
        </w:tc>
        <w:tc>
          <w:tcPr>
            <w:tcW w:w="992"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98.40</w:t>
            </w:r>
          </w:p>
        </w:tc>
        <w:tc>
          <w:tcPr>
            <w:tcW w:w="1134"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99.61</w:t>
            </w:r>
          </w:p>
        </w:tc>
        <w:tc>
          <w:tcPr>
            <w:tcW w:w="1043"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99.58</w:t>
            </w:r>
          </w:p>
        </w:tc>
      </w:tr>
      <w:tr w:rsidR="00CC77FD" w:rsidTr="00CC77FD">
        <w:trPr>
          <w:trHeight w:val="720"/>
        </w:trPr>
        <w:tc>
          <w:tcPr>
            <w:cnfStyle w:val="001000000000"/>
            <w:tcW w:w="534" w:type="dxa"/>
            <w:shd w:val="clear" w:color="auto" w:fill="DAEEF3" w:themeFill="accent5" w:themeFillTint="33"/>
            <w:vAlign w:val="center"/>
          </w:tcPr>
          <w:p w:rsidR="00CC77FD" w:rsidRDefault="00D46BED">
            <w:pPr>
              <w:jc w:val="center"/>
              <w:rPr>
                <w:rFonts w:asciiTheme="minorEastAsia" w:hAnsiTheme="minorEastAsia"/>
                <w:b w:val="0"/>
                <w:bCs w:val="0"/>
                <w:sz w:val="18"/>
                <w:szCs w:val="18"/>
              </w:rPr>
            </w:pPr>
            <w:r>
              <w:rPr>
                <w:rFonts w:asciiTheme="minorEastAsia" w:hAnsiTheme="minorEastAsia" w:hint="eastAsia"/>
                <w:sz w:val="18"/>
                <w:szCs w:val="18"/>
              </w:rPr>
              <w:lastRenderedPageBreak/>
              <w:t>7</w:t>
            </w:r>
          </w:p>
        </w:tc>
        <w:tc>
          <w:tcPr>
            <w:tcW w:w="1275"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汽车电子技术</w:t>
            </w:r>
          </w:p>
        </w:tc>
        <w:tc>
          <w:tcPr>
            <w:tcW w:w="3544" w:type="dxa"/>
            <w:shd w:val="clear" w:color="auto" w:fill="DAEEF3" w:themeFill="accent5" w:themeFillTint="33"/>
            <w:vAlign w:val="center"/>
          </w:tcPr>
          <w:p w:rsidR="00CC77FD" w:rsidRDefault="00D46BED">
            <w:pPr>
              <w:jc w:val="left"/>
              <w:cnfStyle w:val="000000000000"/>
              <w:rPr>
                <w:rFonts w:asciiTheme="minorEastAsia" w:hAnsiTheme="minorEastAsia"/>
                <w:b/>
                <w:sz w:val="18"/>
                <w:szCs w:val="18"/>
              </w:rPr>
            </w:pPr>
            <w:r>
              <w:rPr>
                <w:rFonts w:ascii="宋体" w:eastAsia="宋体" w:hAnsi="宋体" w:cs="宋体" w:hint="eastAsia"/>
                <w:b/>
                <w:kern w:val="0"/>
                <w:sz w:val="18"/>
                <w:szCs w:val="18"/>
              </w:rPr>
              <w:t>中级电工证、汽车修理工证（中级）、汽车驾驶证</w:t>
            </w:r>
            <w:r>
              <w:rPr>
                <w:rFonts w:ascii="宋体" w:hAnsi="宋体" w:cs="宋体" w:hint="eastAsia"/>
                <w:b/>
                <w:kern w:val="0"/>
                <w:sz w:val="18"/>
                <w:szCs w:val="18"/>
              </w:rPr>
              <w:t>等</w:t>
            </w:r>
          </w:p>
        </w:tc>
        <w:tc>
          <w:tcPr>
            <w:tcW w:w="992"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80.43</w:t>
            </w:r>
          </w:p>
        </w:tc>
        <w:tc>
          <w:tcPr>
            <w:tcW w:w="1134"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86.50</w:t>
            </w:r>
          </w:p>
        </w:tc>
        <w:tc>
          <w:tcPr>
            <w:tcW w:w="1043"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89.64</w:t>
            </w:r>
          </w:p>
        </w:tc>
      </w:tr>
      <w:tr w:rsidR="00CC77FD" w:rsidTr="00CC77FD">
        <w:tc>
          <w:tcPr>
            <w:cnfStyle w:val="001000000000"/>
            <w:tcW w:w="534" w:type="dxa"/>
            <w:vAlign w:val="center"/>
          </w:tcPr>
          <w:p w:rsidR="00CC77FD" w:rsidRDefault="00CC77FD">
            <w:pPr>
              <w:jc w:val="center"/>
              <w:rPr>
                <w:rFonts w:asciiTheme="minorEastAsia" w:hAnsiTheme="minorEastAsia"/>
                <w:b w:val="0"/>
                <w:bCs w:val="0"/>
                <w:sz w:val="18"/>
                <w:szCs w:val="18"/>
              </w:rPr>
            </w:pPr>
          </w:p>
        </w:tc>
        <w:tc>
          <w:tcPr>
            <w:tcW w:w="1275"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汽车检测与维修技术</w:t>
            </w:r>
          </w:p>
        </w:tc>
        <w:tc>
          <w:tcPr>
            <w:tcW w:w="3544" w:type="dxa"/>
            <w:vAlign w:val="center"/>
          </w:tcPr>
          <w:p w:rsidR="00CC77FD" w:rsidRDefault="00D46BED">
            <w:pPr>
              <w:widowControl/>
              <w:shd w:val="clear" w:color="auto" w:fill="FFFFFF"/>
              <w:spacing w:line="480" w:lineRule="exact"/>
              <w:jc w:val="left"/>
              <w:cnfStyle w:val="000000000000"/>
              <w:rPr>
                <w:rFonts w:ascii="宋体" w:hAnsi="宋体" w:cs="宋体"/>
                <w:b/>
                <w:kern w:val="0"/>
                <w:sz w:val="18"/>
                <w:szCs w:val="18"/>
              </w:rPr>
            </w:pPr>
            <w:r>
              <w:rPr>
                <w:rFonts w:ascii="宋体" w:eastAsia="宋体" w:hAnsi="宋体" w:cs="宋体" w:hint="eastAsia"/>
                <w:b/>
                <w:kern w:val="0"/>
                <w:sz w:val="18"/>
                <w:szCs w:val="18"/>
              </w:rPr>
              <w:t>汽车驾驶证、汽车维修工中级技能证</w:t>
            </w:r>
          </w:p>
        </w:tc>
        <w:tc>
          <w:tcPr>
            <w:tcW w:w="992"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78.52</w:t>
            </w:r>
          </w:p>
        </w:tc>
        <w:tc>
          <w:tcPr>
            <w:tcW w:w="1134"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79.12</w:t>
            </w:r>
          </w:p>
        </w:tc>
        <w:tc>
          <w:tcPr>
            <w:tcW w:w="1043"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80.48</w:t>
            </w:r>
          </w:p>
        </w:tc>
      </w:tr>
      <w:tr w:rsidR="00CC77FD" w:rsidTr="00CC77FD">
        <w:tc>
          <w:tcPr>
            <w:cnfStyle w:val="001000000000"/>
            <w:tcW w:w="534" w:type="dxa"/>
            <w:shd w:val="clear" w:color="auto" w:fill="DAEEF3" w:themeFill="accent5" w:themeFillTint="33"/>
            <w:vAlign w:val="center"/>
          </w:tcPr>
          <w:p w:rsidR="00CC77FD" w:rsidRDefault="00CC77FD">
            <w:pPr>
              <w:jc w:val="center"/>
              <w:rPr>
                <w:rFonts w:asciiTheme="minorEastAsia" w:hAnsiTheme="minorEastAsia"/>
                <w:b w:val="0"/>
                <w:bCs w:val="0"/>
                <w:sz w:val="18"/>
                <w:szCs w:val="18"/>
              </w:rPr>
            </w:pPr>
          </w:p>
        </w:tc>
        <w:tc>
          <w:tcPr>
            <w:tcW w:w="1275"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汽车营销与服务</w:t>
            </w:r>
          </w:p>
        </w:tc>
        <w:tc>
          <w:tcPr>
            <w:tcW w:w="3544" w:type="dxa"/>
            <w:shd w:val="clear" w:color="auto" w:fill="DAEEF3" w:themeFill="accent5" w:themeFillTint="33"/>
            <w:vAlign w:val="center"/>
          </w:tcPr>
          <w:p w:rsidR="00CC77FD" w:rsidRDefault="00D46BED">
            <w:pPr>
              <w:jc w:val="left"/>
              <w:cnfStyle w:val="000000000000"/>
              <w:rPr>
                <w:rFonts w:asciiTheme="minorEastAsia" w:hAnsiTheme="minorEastAsia"/>
                <w:b/>
                <w:sz w:val="18"/>
                <w:szCs w:val="18"/>
              </w:rPr>
            </w:pPr>
            <w:r>
              <w:rPr>
                <w:rFonts w:asciiTheme="minorEastAsia" w:hAnsiTheme="minorEastAsia" w:hint="eastAsia"/>
                <w:b/>
                <w:sz w:val="18"/>
                <w:szCs w:val="18"/>
              </w:rPr>
              <w:t>汽车驾驶证</w:t>
            </w:r>
          </w:p>
        </w:tc>
        <w:tc>
          <w:tcPr>
            <w:tcW w:w="992"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76.32</w:t>
            </w:r>
          </w:p>
        </w:tc>
        <w:tc>
          <w:tcPr>
            <w:tcW w:w="1134"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75.72</w:t>
            </w:r>
          </w:p>
        </w:tc>
        <w:tc>
          <w:tcPr>
            <w:tcW w:w="1043"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81.62</w:t>
            </w:r>
          </w:p>
        </w:tc>
      </w:tr>
      <w:tr w:rsidR="00CC77FD" w:rsidTr="00CC77FD">
        <w:tc>
          <w:tcPr>
            <w:cnfStyle w:val="001000000000"/>
            <w:tcW w:w="534" w:type="dxa"/>
            <w:vAlign w:val="center"/>
          </w:tcPr>
          <w:p w:rsidR="00CC77FD" w:rsidRDefault="00CC77FD">
            <w:pPr>
              <w:jc w:val="center"/>
              <w:rPr>
                <w:rFonts w:asciiTheme="minorEastAsia" w:hAnsiTheme="minorEastAsia"/>
                <w:b w:val="0"/>
                <w:bCs w:val="0"/>
                <w:sz w:val="18"/>
                <w:szCs w:val="18"/>
              </w:rPr>
            </w:pPr>
          </w:p>
        </w:tc>
        <w:tc>
          <w:tcPr>
            <w:tcW w:w="1275"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汽车运用与维修技术</w:t>
            </w:r>
          </w:p>
        </w:tc>
        <w:tc>
          <w:tcPr>
            <w:tcW w:w="3544" w:type="dxa"/>
            <w:vAlign w:val="center"/>
          </w:tcPr>
          <w:p w:rsidR="00CC77FD" w:rsidRDefault="00D46BED">
            <w:pPr>
              <w:jc w:val="left"/>
              <w:cnfStyle w:val="000000000000"/>
              <w:rPr>
                <w:rFonts w:asciiTheme="minorEastAsia" w:hAnsiTheme="minorEastAsia"/>
                <w:b/>
                <w:sz w:val="18"/>
                <w:szCs w:val="18"/>
              </w:rPr>
            </w:pPr>
            <w:r>
              <w:rPr>
                <w:rFonts w:ascii="宋体" w:eastAsia="宋体" w:hAnsi="宋体" w:cs="宋体" w:hint="eastAsia"/>
                <w:b/>
                <w:kern w:val="0"/>
                <w:sz w:val="18"/>
                <w:szCs w:val="18"/>
              </w:rPr>
              <w:t>汽车驾驶证、汽车维修工中级工</w:t>
            </w:r>
          </w:p>
        </w:tc>
        <w:tc>
          <w:tcPr>
            <w:tcW w:w="992"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82.42</w:t>
            </w:r>
          </w:p>
        </w:tc>
        <w:tc>
          <w:tcPr>
            <w:tcW w:w="1134"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83.64</w:t>
            </w:r>
          </w:p>
        </w:tc>
        <w:tc>
          <w:tcPr>
            <w:tcW w:w="1043"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87.26</w:t>
            </w:r>
          </w:p>
        </w:tc>
      </w:tr>
      <w:tr w:rsidR="00CC77FD" w:rsidTr="00CC77FD">
        <w:tc>
          <w:tcPr>
            <w:cnfStyle w:val="001000000000"/>
            <w:tcW w:w="534" w:type="dxa"/>
            <w:shd w:val="clear" w:color="auto" w:fill="DAEEF3" w:themeFill="accent5" w:themeFillTint="33"/>
            <w:vAlign w:val="center"/>
          </w:tcPr>
          <w:p w:rsidR="00CC77FD" w:rsidRDefault="00CC77FD">
            <w:pPr>
              <w:jc w:val="center"/>
              <w:rPr>
                <w:rFonts w:asciiTheme="minorEastAsia" w:hAnsiTheme="minorEastAsia"/>
                <w:b w:val="0"/>
                <w:bCs w:val="0"/>
                <w:sz w:val="18"/>
                <w:szCs w:val="18"/>
              </w:rPr>
            </w:pPr>
          </w:p>
        </w:tc>
        <w:tc>
          <w:tcPr>
            <w:tcW w:w="1275"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畜牧兽医</w:t>
            </w:r>
          </w:p>
        </w:tc>
        <w:tc>
          <w:tcPr>
            <w:tcW w:w="3544" w:type="dxa"/>
            <w:shd w:val="clear" w:color="auto" w:fill="DAEEF3" w:themeFill="accent5" w:themeFillTint="33"/>
            <w:vAlign w:val="center"/>
          </w:tcPr>
          <w:p w:rsidR="00CC77FD" w:rsidRDefault="00D46BED">
            <w:pPr>
              <w:jc w:val="left"/>
              <w:cnfStyle w:val="000000000000"/>
              <w:rPr>
                <w:rFonts w:asciiTheme="minorEastAsia" w:hAnsiTheme="minorEastAsia"/>
                <w:b/>
                <w:sz w:val="18"/>
                <w:szCs w:val="18"/>
              </w:rPr>
            </w:pPr>
            <w:bookmarkStart w:id="18" w:name="OLE_LINK3"/>
            <w:r>
              <w:rPr>
                <w:rFonts w:ascii="宋体" w:eastAsia="宋体" w:hAnsi="宋体" w:cs="宋体" w:hint="eastAsia"/>
                <w:b/>
                <w:kern w:val="0"/>
                <w:sz w:val="18"/>
                <w:szCs w:val="18"/>
              </w:rPr>
              <w:t>动物疫病防治员（中级）、</w:t>
            </w:r>
            <w:r>
              <w:rPr>
                <w:rFonts w:ascii="宋体" w:eastAsia="宋体" w:hAnsi="宋体" w:cs="宋体" w:hint="eastAsia"/>
                <w:b/>
                <w:kern w:val="0"/>
                <w:sz w:val="18"/>
                <w:szCs w:val="18"/>
              </w:rPr>
              <w:t xml:space="preserve"> </w:t>
            </w:r>
            <w:r>
              <w:rPr>
                <w:rFonts w:ascii="宋体" w:eastAsia="宋体" w:hAnsi="宋体" w:cs="宋体" w:hint="eastAsia"/>
                <w:b/>
                <w:kern w:val="0"/>
                <w:sz w:val="18"/>
                <w:szCs w:val="18"/>
              </w:rPr>
              <w:t>动物检疫检验员</w:t>
            </w:r>
            <w:bookmarkEnd w:id="18"/>
            <w:r>
              <w:rPr>
                <w:rFonts w:ascii="宋体" w:eastAsia="宋体" w:hAnsi="宋体" w:cs="宋体" w:hint="eastAsia"/>
                <w:b/>
                <w:kern w:val="0"/>
                <w:sz w:val="18"/>
                <w:szCs w:val="18"/>
              </w:rPr>
              <w:t>（中级）</w:t>
            </w:r>
          </w:p>
        </w:tc>
        <w:tc>
          <w:tcPr>
            <w:tcW w:w="992"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97.21</w:t>
            </w:r>
          </w:p>
        </w:tc>
        <w:tc>
          <w:tcPr>
            <w:tcW w:w="1134"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97.65</w:t>
            </w:r>
          </w:p>
        </w:tc>
        <w:tc>
          <w:tcPr>
            <w:tcW w:w="1043"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99.00</w:t>
            </w:r>
          </w:p>
        </w:tc>
      </w:tr>
      <w:tr w:rsidR="00CC77FD" w:rsidTr="00CC77FD">
        <w:tc>
          <w:tcPr>
            <w:cnfStyle w:val="001000000000"/>
            <w:tcW w:w="534" w:type="dxa"/>
            <w:vAlign w:val="center"/>
          </w:tcPr>
          <w:p w:rsidR="00CC77FD" w:rsidRDefault="00CC77FD">
            <w:pPr>
              <w:jc w:val="center"/>
              <w:rPr>
                <w:rFonts w:asciiTheme="minorEastAsia" w:hAnsiTheme="minorEastAsia"/>
                <w:b w:val="0"/>
                <w:bCs w:val="0"/>
                <w:sz w:val="18"/>
                <w:szCs w:val="18"/>
              </w:rPr>
            </w:pPr>
          </w:p>
        </w:tc>
        <w:tc>
          <w:tcPr>
            <w:tcW w:w="1275"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环境艺术设计</w:t>
            </w:r>
          </w:p>
        </w:tc>
        <w:tc>
          <w:tcPr>
            <w:tcW w:w="3544" w:type="dxa"/>
            <w:vAlign w:val="center"/>
          </w:tcPr>
          <w:p w:rsidR="00CC77FD" w:rsidRDefault="00D46BED">
            <w:pPr>
              <w:jc w:val="left"/>
              <w:cnfStyle w:val="000000000000"/>
              <w:rPr>
                <w:rFonts w:asciiTheme="minorEastAsia" w:hAnsiTheme="minorEastAsia"/>
                <w:b/>
                <w:sz w:val="18"/>
                <w:szCs w:val="18"/>
              </w:rPr>
            </w:pPr>
            <w:r>
              <w:rPr>
                <w:rFonts w:ascii="宋体" w:hAnsi="宋体" w:cs="宋体" w:hint="eastAsia"/>
                <w:b/>
                <w:kern w:val="0"/>
                <w:sz w:val="18"/>
                <w:szCs w:val="18"/>
              </w:rPr>
              <w:t>室内设计师</w:t>
            </w:r>
          </w:p>
        </w:tc>
        <w:tc>
          <w:tcPr>
            <w:tcW w:w="992"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97.30</w:t>
            </w:r>
          </w:p>
        </w:tc>
        <w:tc>
          <w:tcPr>
            <w:tcW w:w="1134"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97.88</w:t>
            </w:r>
          </w:p>
        </w:tc>
        <w:tc>
          <w:tcPr>
            <w:tcW w:w="1043"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97.62</w:t>
            </w:r>
          </w:p>
        </w:tc>
      </w:tr>
      <w:tr w:rsidR="00CC77FD" w:rsidTr="00CC77FD">
        <w:trPr>
          <w:trHeight w:val="712"/>
        </w:trPr>
        <w:tc>
          <w:tcPr>
            <w:cnfStyle w:val="001000000000"/>
            <w:tcW w:w="534" w:type="dxa"/>
            <w:shd w:val="clear" w:color="auto" w:fill="DAEEF3" w:themeFill="accent5" w:themeFillTint="33"/>
            <w:vAlign w:val="center"/>
          </w:tcPr>
          <w:p w:rsidR="00CC77FD" w:rsidRDefault="00CC77FD">
            <w:pPr>
              <w:jc w:val="center"/>
              <w:rPr>
                <w:rFonts w:asciiTheme="minorEastAsia" w:hAnsiTheme="minorEastAsia"/>
                <w:b w:val="0"/>
                <w:bCs w:val="0"/>
                <w:sz w:val="18"/>
                <w:szCs w:val="18"/>
              </w:rPr>
            </w:pPr>
          </w:p>
        </w:tc>
        <w:tc>
          <w:tcPr>
            <w:tcW w:w="1275"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计算机网络技术</w:t>
            </w:r>
          </w:p>
        </w:tc>
        <w:tc>
          <w:tcPr>
            <w:tcW w:w="3544" w:type="dxa"/>
            <w:shd w:val="clear" w:color="auto" w:fill="DAEEF3" w:themeFill="accent5" w:themeFillTint="33"/>
            <w:vAlign w:val="center"/>
          </w:tcPr>
          <w:p w:rsidR="00CC77FD" w:rsidRDefault="00D46BED">
            <w:pPr>
              <w:jc w:val="left"/>
              <w:cnfStyle w:val="000000000000"/>
              <w:rPr>
                <w:rFonts w:asciiTheme="minorEastAsia" w:hAnsiTheme="minorEastAsia"/>
                <w:b/>
                <w:sz w:val="18"/>
                <w:szCs w:val="18"/>
              </w:rPr>
            </w:pPr>
            <w:r>
              <w:rPr>
                <w:rFonts w:ascii="宋体" w:eastAsia="宋体" w:hAnsi="宋体" w:cs="宋体" w:hint="eastAsia"/>
                <w:b/>
                <w:kern w:val="0"/>
                <w:sz w:val="18"/>
                <w:szCs w:val="18"/>
              </w:rPr>
              <w:t>网络管理员、平面设计师、程序员、网页设计师</w:t>
            </w:r>
            <w:r>
              <w:rPr>
                <w:rFonts w:ascii="宋体" w:hAnsi="宋体" w:cs="宋体" w:hint="eastAsia"/>
                <w:b/>
                <w:kern w:val="0"/>
                <w:sz w:val="18"/>
                <w:szCs w:val="18"/>
              </w:rPr>
              <w:t>的专业技能证（</w:t>
            </w:r>
            <w:proofErr w:type="gramStart"/>
            <w:r>
              <w:rPr>
                <w:rFonts w:ascii="宋体" w:hAnsi="宋体" w:cs="宋体" w:hint="eastAsia"/>
                <w:b/>
                <w:kern w:val="0"/>
                <w:sz w:val="18"/>
                <w:szCs w:val="18"/>
              </w:rPr>
              <w:t>四选一</w:t>
            </w:r>
            <w:proofErr w:type="gramEnd"/>
            <w:r>
              <w:rPr>
                <w:rFonts w:ascii="宋体" w:hAnsi="宋体" w:cs="宋体" w:hint="eastAsia"/>
                <w:b/>
                <w:kern w:val="0"/>
                <w:sz w:val="18"/>
                <w:szCs w:val="18"/>
              </w:rPr>
              <w:t>）</w:t>
            </w:r>
          </w:p>
        </w:tc>
        <w:tc>
          <w:tcPr>
            <w:tcW w:w="992"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97.65</w:t>
            </w:r>
          </w:p>
        </w:tc>
        <w:tc>
          <w:tcPr>
            <w:tcW w:w="1134"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98.52</w:t>
            </w:r>
          </w:p>
        </w:tc>
        <w:tc>
          <w:tcPr>
            <w:tcW w:w="1043"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98.75</w:t>
            </w:r>
          </w:p>
        </w:tc>
      </w:tr>
      <w:tr w:rsidR="00CC77FD" w:rsidTr="00CC77FD">
        <w:trPr>
          <w:trHeight w:val="1076"/>
        </w:trPr>
        <w:tc>
          <w:tcPr>
            <w:cnfStyle w:val="001000000000"/>
            <w:tcW w:w="534" w:type="dxa"/>
            <w:vAlign w:val="center"/>
          </w:tcPr>
          <w:p w:rsidR="00CC77FD" w:rsidRDefault="00CC77FD">
            <w:pPr>
              <w:jc w:val="center"/>
              <w:rPr>
                <w:rFonts w:asciiTheme="minorEastAsia" w:hAnsiTheme="minorEastAsia"/>
                <w:bCs w:val="0"/>
                <w:sz w:val="18"/>
                <w:szCs w:val="18"/>
              </w:rPr>
            </w:pPr>
          </w:p>
        </w:tc>
        <w:tc>
          <w:tcPr>
            <w:tcW w:w="1275"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计算机应用</w:t>
            </w:r>
          </w:p>
        </w:tc>
        <w:tc>
          <w:tcPr>
            <w:tcW w:w="3544" w:type="dxa"/>
            <w:vAlign w:val="center"/>
          </w:tcPr>
          <w:p w:rsidR="00CC77FD" w:rsidRDefault="00D46BED">
            <w:pPr>
              <w:widowControl/>
              <w:shd w:val="clear" w:color="auto" w:fill="FFFFFF"/>
              <w:spacing w:line="480" w:lineRule="exact"/>
              <w:jc w:val="left"/>
              <w:cnfStyle w:val="000000000000"/>
              <w:rPr>
                <w:rFonts w:ascii="宋体" w:hAnsi="宋体" w:cs="宋体"/>
                <w:b/>
                <w:kern w:val="0"/>
                <w:sz w:val="18"/>
                <w:szCs w:val="18"/>
              </w:rPr>
            </w:pPr>
            <w:r>
              <w:rPr>
                <w:rFonts w:ascii="宋体" w:eastAsia="宋体" w:hAnsi="宋体" w:cs="宋体" w:hint="eastAsia"/>
                <w:b/>
                <w:kern w:val="0"/>
                <w:sz w:val="18"/>
                <w:szCs w:val="18"/>
              </w:rPr>
              <w:t>计算机等级证书</w:t>
            </w:r>
            <w:r>
              <w:rPr>
                <w:rFonts w:ascii="宋体" w:hAnsi="宋体" w:cs="宋体" w:hint="eastAsia"/>
                <w:b/>
                <w:kern w:val="0"/>
                <w:sz w:val="18"/>
                <w:szCs w:val="18"/>
              </w:rPr>
              <w:t>、专业</w:t>
            </w:r>
            <w:r>
              <w:rPr>
                <w:rFonts w:ascii="宋体" w:eastAsia="宋体" w:hAnsi="宋体" w:cs="宋体" w:hint="eastAsia"/>
                <w:b/>
                <w:kern w:val="0"/>
                <w:sz w:val="18"/>
                <w:szCs w:val="18"/>
              </w:rPr>
              <w:t>（或行业）技能证书</w:t>
            </w:r>
            <w:r>
              <w:rPr>
                <w:rFonts w:ascii="宋体" w:eastAsia="宋体" w:hAnsi="宋体" w:cs="宋体" w:hint="eastAsia"/>
                <w:b/>
                <w:kern w:val="0"/>
                <w:sz w:val="18"/>
                <w:szCs w:val="18"/>
              </w:rPr>
              <w:t xml:space="preserve"> </w:t>
            </w:r>
            <w:r>
              <w:rPr>
                <w:rFonts w:ascii="宋体" w:eastAsia="宋体" w:hAnsi="宋体" w:cs="宋体" w:hint="eastAsia"/>
                <w:b/>
                <w:kern w:val="0"/>
                <w:sz w:val="18"/>
                <w:szCs w:val="18"/>
              </w:rPr>
              <w:t>：计算机高新技术证书</w:t>
            </w:r>
          </w:p>
        </w:tc>
        <w:tc>
          <w:tcPr>
            <w:tcW w:w="992"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98.62</w:t>
            </w:r>
          </w:p>
        </w:tc>
        <w:tc>
          <w:tcPr>
            <w:tcW w:w="1134"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97.63</w:t>
            </w:r>
          </w:p>
        </w:tc>
        <w:tc>
          <w:tcPr>
            <w:tcW w:w="1043"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98.96</w:t>
            </w:r>
          </w:p>
        </w:tc>
      </w:tr>
      <w:tr w:rsidR="00CC77FD" w:rsidTr="00CC77FD">
        <w:tc>
          <w:tcPr>
            <w:cnfStyle w:val="001000000000"/>
            <w:tcW w:w="534" w:type="dxa"/>
            <w:shd w:val="clear" w:color="auto" w:fill="DAEEF3" w:themeFill="accent5" w:themeFillTint="33"/>
            <w:vAlign w:val="center"/>
          </w:tcPr>
          <w:p w:rsidR="00CC77FD" w:rsidRDefault="00CC77FD">
            <w:pPr>
              <w:jc w:val="center"/>
              <w:rPr>
                <w:rFonts w:asciiTheme="minorEastAsia" w:hAnsiTheme="minorEastAsia"/>
                <w:bCs w:val="0"/>
                <w:sz w:val="18"/>
                <w:szCs w:val="18"/>
              </w:rPr>
            </w:pPr>
          </w:p>
        </w:tc>
        <w:tc>
          <w:tcPr>
            <w:tcW w:w="1275"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建设工程管理</w:t>
            </w:r>
          </w:p>
        </w:tc>
        <w:tc>
          <w:tcPr>
            <w:tcW w:w="3544" w:type="dxa"/>
            <w:shd w:val="clear" w:color="auto" w:fill="DAEEF3" w:themeFill="accent5" w:themeFillTint="33"/>
            <w:vAlign w:val="center"/>
          </w:tcPr>
          <w:p w:rsidR="00CC77FD" w:rsidRDefault="00D46BED">
            <w:pPr>
              <w:jc w:val="left"/>
              <w:cnfStyle w:val="000000000000"/>
              <w:rPr>
                <w:rFonts w:asciiTheme="minorEastAsia" w:hAnsiTheme="minorEastAsia"/>
                <w:b/>
                <w:sz w:val="18"/>
                <w:szCs w:val="18"/>
              </w:rPr>
            </w:pPr>
            <w:r>
              <w:rPr>
                <w:rFonts w:ascii="宋体" w:eastAsia="宋体" w:hAnsi="宋体" w:cs="宋体" w:hint="eastAsia"/>
                <w:b/>
                <w:kern w:val="0"/>
                <w:sz w:val="18"/>
                <w:szCs w:val="18"/>
              </w:rPr>
              <w:t>施工员、材料员、资料员、安全员</w:t>
            </w:r>
          </w:p>
        </w:tc>
        <w:tc>
          <w:tcPr>
            <w:tcW w:w="992"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98.20</w:t>
            </w:r>
          </w:p>
        </w:tc>
        <w:tc>
          <w:tcPr>
            <w:tcW w:w="1134"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98.78</w:t>
            </w:r>
          </w:p>
        </w:tc>
        <w:tc>
          <w:tcPr>
            <w:tcW w:w="1043"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99.10</w:t>
            </w:r>
          </w:p>
        </w:tc>
      </w:tr>
      <w:tr w:rsidR="00CC77FD" w:rsidTr="00CC77FD">
        <w:trPr>
          <w:trHeight w:val="1042"/>
        </w:trPr>
        <w:tc>
          <w:tcPr>
            <w:cnfStyle w:val="001000000000"/>
            <w:tcW w:w="534" w:type="dxa"/>
            <w:vAlign w:val="center"/>
          </w:tcPr>
          <w:p w:rsidR="00CC77FD" w:rsidRDefault="00CC77FD">
            <w:pPr>
              <w:jc w:val="center"/>
              <w:rPr>
                <w:rFonts w:asciiTheme="minorEastAsia" w:hAnsiTheme="minorEastAsia"/>
                <w:bCs w:val="0"/>
                <w:sz w:val="18"/>
                <w:szCs w:val="18"/>
              </w:rPr>
            </w:pPr>
          </w:p>
        </w:tc>
        <w:tc>
          <w:tcPr>
            <w:tcW w:w="1275"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粮食工程技术</w:t>
            </w:r>
          </w:p>
        </w:tc>
        <w:tc>
          <w:tcPr>
            <w:tcW w:w="3544" w:type="dxa"/>
            <w:vAlign w:val="center"/>
          </w:tcPr>
          <w:p w:rsidR="00CC77FD" w:rsidRDefault="00D46BED">
            <w:pPr>
              <w:jc w:val="left"/>
              <w:cnfStyle w:val="000000000000"/>
              <w:rPr>
                <w:rFonts w:asciiTheme="minorEastAsia" w:hAnsiTheme="minorEastAsia"/>
                <w:b/>
                <w:sz w:val="18"/>
                <w:szCs w:val="18"/>
              </w:rPr>
            </w:pPr>
            <w:r>
              <w:rPr>
                <w:rFonts w:ascii="宋体" w:hAnsi="宋体" w:cs="宋体" w:hint="eastAsia"/>
                <w:b/>
                <w:kern w:val="0"/>
                <w:sz w:val="18"/>
                <w:szCs w:val="18"/>
              </w:rPr>
              <w:t>制米工、制粉工、制油工、农产品食品检验员、（粮油）仓储管理员等专业相关职业资格证书选其一</w:t>
            </w:r>
          </w:p>
        </w:tc>
        <w:tc>
          <w:tcPr>
            <w:tcW w:w="992"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98.40</w:t>
            </w:r>
          </w:p>
        </w:tc>
        <w:tc>
          <w:tcPr>
            <w:tcW w:w="1134"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98.53</w:t>
            </w:r>
          </w:p>
        </w:tc>
        <w:tc>
          <w:tcPr>
            <w:tcW w:w="1043"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98.96</w:t>
            </w:r>
          </w:p>
        </w:tc>
      </w:tr>
      <w:tr w:rsidR="00CC77FD" w:rsidTr="00CC77FD">
        <w:tc>
          <w:tcPr>
            <w:cnfStyle w:val="001000000000"/>
            <w:tcW w:w="534" w:type="dxa"/>
            <w:shd w:val="clear" w:color="auto" w:fill="DAEEF3" w:themeFill="accent5" w:themeFillTint="33"/>
            <w:vAlign w:val="center"/>
          </w:tcPr>
          <w:p w:rsidR="00CC77FD" w:rsidRDefault="00CC77FD">
            <w:pPr>
              <w:jc w:val="center"/>
              <w:rPr>
                <w:rFonts w:asciiTheme="minorEastAsia" w:hAnsiTheme="minorEastAsia"/>
                <w:bCs w:val="0"/>
                <w:sz w:val="18"/>
                <w:szCs w:val="18"/>
              </w:rPr>
            </w:pPr>
          </w:p>
        </w:tc>
        <w:tc>
          <w:tcPr>
            <w:tcW w:w="1275"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粮油储藏与检测技术</w:t>
            </w:r>
          </w:p>
        </w:tc>
        <w:tc>
          <w:tcPr>
            <w:tcW w:w="3544" w:type="dxa"/>
            <w:shd w:val="clear" w:color="auto" w:fill="DAEEF3" w:themeFill="accent5" w:themeFillTint="33"/>
            <w:vAlign w:val="center"/>
          </w:tcPr>
          <w:p w:rsidR="00CC77FD" w:rsidRDefault="00D46BED">
            <w:pPr>
              <w:jc w:val="left"/>
              <w:cnfStyle w:val="000000000000"/>
              <w:rPr>
                <w:rFonts w:asciiTheme="minorEastAsia" w:hAnsiTheme="minorEastAsia"/>
                <w:b/>
                <w:sz w:val="18"/>
                <w:szCs w:val="18"/>
              </w:rPr>
            </w:pPr>
            <w:r>
              <w:rPr>
                <w:rFonts w:ascii="宋体" w:hAnsi="宋体" w:cs="宋体" w:hint="eastAsia"/>
                <w:b/>
                <w:kern w:val="0"/>
                <w:sz w:val="18"/>
                <w:szCs w:val="18"/>
              </w:rPr>
              <w:t>粮油质量检验员、粮油保管员、食品检验工、化学检验工等专业相关职业资格证书选其一</w:t>
            </w:r>
          </w:p>
        </w:tc>
        <w:tc>
          <w:tcPr>
            <w:tcW w:w="992"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97.40</w:t>
            </w:r>
          </w:p>
        </w:tc>
        <w:tc>
          <w:tcPr>
            <w:tcW w:w="1134"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97.82</w:t>
            </w:r>
          </w:p>
        </w:tc>
        <w:tc>
          <w:tcPr>
            <w:tcW w:w="1043"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98.63</w:t>
            </w:r>
          </w:p>
        </w:tc>
      </w:tr>
      <w:tr w:rsidR="00CC77FD" w:rsidTr="00CC77FD">
        <w:trPr>
          <w:trHeight w:val="1419"/>
        </w:trPr>
        <w:tc>
          <w:tcPr>
            <w:cnfStyle w:val="001000000000"/>
            <w:tcW w:w="534" w:type="dxa"/>
            <w:vAlign w:val="center"/>
          </w:tcPr>
          <w:p w:rsidR="00CC77FD" w:rsidRDefault="00CC77FD">
            <w:pPr>
              <w:jc w:val="center"/>
              <w:rPr>
                <w:rFonts w:asciiTheme="minorEastAsia" w:hAnsiTheme="minorEastAsia"/>
                <w:bCs w:val="0"/>
                <w:sz w:val="18"/>
                <w:szCs w:val="18"/>
              </w:rPr>
            </w:pPr>
          </w:p>
        </w:tc>
        <w:tc>
          <w:tcPr>
            <w:tcW w:w="1275"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园林技术</w:t>
            </w:r>
          </w:p>
        </w:tc>
        <w:tc>
          <w:tcPr>
            <w:tcW w:w="3544" w:type="dxa"/>
            <w:vAlign w:val="center"/>
          </w:tcPr>
          <w:p w:rsidR="00CC77FD" w:rsidRDefault="00D46BED">
            <w:pPr>
              <w:jc w:val="left"/>
              <w:cnfStyle w:val="000000000000"/>
              <w:rPr>
                <w:rFonts w:asciiTheme="minorEastAsia" w:hAnsiTheme="minorEastAsia"/>
                <w:b/>
                <w:sz w:val="18"/>
                <w:szCs w:val="18"/>
              </w:rPr>
            </w:pPr>
            <w:r>
              <w:rPr>
                <w:rFonts w:ascii="宋体" w:hAnsi="宋体" w:cs="宋体" w:hint="eastAsia"/>
                <w:b/>
                <w:kern w:val="0"/>
                <w:sz w:val="18"/>
                <w:szCs w:val="18"/>
              </w:rPr>
              <w:t>花卉</w:t>
            </w:r>
            <w:r>
              <w:rPr>
                <w:rFonts w:ascii="宋体" w:hAnsi="宋体" w:cs="宋体"/>
                <w:b/>
                <w:kern w:val="0"/>
                <w:sz w:val="18"/>
                <w:szCs w:val="18"/>
              </w:rPr>
              <w:t>园艺工高级证</w:t>
            </w:r>
            <w:r>
              <w:rPr>
                <w:rFonts w:ascii="宋体" w:hAnsi="宋体" w:cs="宋体" w:hint="eastAsia"/>
                <w:b/>
                <w:kern w:val="0"/>
                <w:sz w:val="18"/>
                <w:szCs w:val="18"/>
              </w:rPr>
              <w:t>、</w:t>
            </w:r>
            <w:proofErr w:type="gramStart"/>
            <w:r>
              <w:rPr>
                <w:rFonts w:ascii="宋体" w:hAnsi="宋体" w:cs="宋体"/>
                <w:b/>
                <w:kern w:val="0"/>
                <w:sz w:val="18"/>
                <w:szCs w:val="18"/>
              </w:rPr>
              <w:t>草坪建植工</w:t>
            </w:r>
            <w:proofErr w:type="gramEnd"/>
            <w:r>
              <w:rPr>
                <w:rFonts w:ascii="宋体" w:hAnsi="宋体" w:cs="宋体"/>
                <w:b/>
                <w:kern w:val="0"/>
                <w:sz w:val="18"/>
                <w:szCs w:val="18"/>
              </w:rPr>
              <w:t>高级证</w:t>
            </w:r>
            <w:r>
              <w:rPr>
                <w:rFonts w:ascii="宋体" w:hAnsi="宋体" w:cs="宋体" w:hint="eastAsia"/>
                <w:b/>
                <w:kern w:val="0"/>
                <w:sz w:val="18"/>
                <w:szCs w:val="18"/>
              </w:rPr>
              <w:t>、</w:t>
            </w:r>
            <w:r>
              <w:rPr>
                <w:rFonts w:ascii="宋体" w:hAnsi="宋体" w:cs="宋体"/>
                <w:b/>
                <w:kern w:val="0"/>
                <w:sz w:val="18"/>
                <w:szCs w:val="18"/>
              </w:rPr>
              <w:t>绿化工高级证、植物保护工高级证</w:t>
            </w:r>
            <w:r>
              <w:rPr>
                <w:rFonts w:ascii="宋体" w:hAnsi="宋体" w:cs="宋体" w:hint="eastAsia"/>
                <w:b/>
                <w:kern w:val="0"/>
                <w:sz w:val="18"/>
                <w:szCs w:val="18"/>
              </w:rPr>
              <w:t>、</w:t>
            </w:r>
            <w:r>
              <w:rPr>
                <w:rFonts w:ascii="宋体" w:hAnsi="宋体" w:cs="宋体"/>
                <w:b/>
                <w:kern w:val="0"/>
                <w:sz w:val="18"/>
                <w:szCs w:val="18"/>
              </w:rPr>
              <w:t>施工员、安全员、材料员、造价员、资料员、</w:t>
            </w:r>
            <w:proofErr w:type="gramStart"/>
            <w:r>
              <w:rPr>
                <w:rFonts w:ascii="宋体" w:hAnsi="宋体" w:cs="宋体"/>
                <w:b/>
                <w:kern w:val="0"/>
                <w:sz w:val="18"/>
                <w:szCs w:val="18"/>
              </w:rPr>
              <w:t>质量员</w:t>
            </w:r>
            <w:proofErr w:type="gramEnd"/>
            <w:r>
              <w:rPr>
                <w:rFonts w:ascii="宋体" w:hAnsi="宋体" w:cs="宋体" w:hint="eastAsia"/>
                <w:b/>
                <w:kern w:val="0"/>
                <w:sz w:val="18"/>
                <w:szCs w:val="18"/>
              </w:rPr>
              <w:t>等</w:t>
            </w:r>
            <w:r>
              <w:rPr>
                <w:rFonts w:ascii="宋体" w:hAnsi="宋体" w:cs="宋体"/>
                <w:b/>
                <w:kern w:val="0"/>
                <w:sz w:val="18"/>
                <w:szCs w:val="18"/>
              </w:rPr>
              <w:t>任意一种</w:t>
            </w:r>
            <w:r>
              <w:rPr>
                <w:rFonts w:ascii="宋体" w:hAnsi="宋体" w:cs="宋体" w:hint="eastAsia"/>
                <w:b/>
                <w:kern w:val="0"/>
                <w:sz w:val="18"/>
                <w:szCs w:val="18"/>
              </w:rPr>
              <w:t>及</w:t>
            </w:r>
            <w:r>
              <w:rPr>
                <w:rFonts w:ascii="宋体" w:hAnsi="宋体" w:cs="宋体"/>
                <w:b/>
                <w:kern w:val="0"/>
                <w:sz w:val="18"/>
                <w:szCs w:val="18"/>
              </w:rPr>
              <w:t>以上</w:t>
            </w:r>
          </w:p>
        </w:tc>
        <w:tc>
          <w:tcPr>
            <w:tcW w:w="992"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98.86</w:t>
            </w:r>
          </w:p>
        </w:tc>
        <w:tc>
          <w:tcPr>
            <w:tcW w:w="1134"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98.80</w:t>
            </w:r>
          </w:p>
        </w:tc>
        <w:tc>
          <w:tcPr>
            <w:tcW w:w="1043"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99.47</w:t>
            </w:r>
          </w:p>
        </w:tc>
      </w:tr>
    </w:tbl>
    <w:p w:rsidR="00CC77FD" w:rsidRDefault="00CC77FD">
      <w:pPr>
        <w:ind w:firstLineChars="200" w:firstLine="420"/>
        <w:jc w:val="left"/>
        <w:rPr>
          <w:szCs w:val="21"/>
        </w:rPr>
      </w:pPr>
    </w:p>
    <w:p w:rsidR="00CC77FD" w:rsidRDefault="00D46BED">
      <w:pPr>
        <w:pStyle w:val="2"/>
      </w:pPr>
      <w:bookmarkStart w:id="19" w:name="_Toc525892149"/>
      <w:r>
        <w:rPr>
          <w:rFonts w:hint="eastAsia"/>
        </w:rPr>
        <w:t>4.2</w:t>
      </w:r>
      <w:r>
        <w:rPr>
          <w:rFonts w:hint="eastAsia"/>
        </w:rPr>
        <w:t>就业情况</w:t>
      </w:r>
      <w:bookmarkEnd w:id="19"/>
    </w:p>
    <w:p w:rsidR="00CC77FD" w:rsidRDefault="00D46BED">
      <w:pPr>
        <w:ind w:firstLineChars="200" w:firstLine="560"/>
        <w:rPr>
          <w:sz w:val="28"/>
          <w:szCs w:val="28"/>
        </w:rPr>
      </w:pPr>
      <w:r>
        <w:rPr>
          <w:rFonts w:hint="eastAsia"/>
          <w:sz w:val="28"/>
          <w:szCs w:val="28"/>
        </w:rPr>
        <w:t>学院坚持以“推动实现更高质量就业为导向”的服务宗旨，用心做细、做实就业服务工作，以职业生涯规划教育为突破口，通过就业形势报告会、《大学生就业与创业指导》课程、就业创业讲座等方式，解决学生目标不明、动力不足的问题，教育学生树立正确的择业观。</w:t>
      </w:r>
      <w:r>
        <w:rPr>
          <w:rFonts w:hint="eastAsia"/>
          <w:sz w:val="28"/>
          <w:szCs w:val="28"/>
        </w:rPr>
        <w:lastRenderedPageBreak/>
        <w:t>发挥潜力，广泛联系用人单位，起到学生与用人单位的桥梁与纽带作用。</w:t>
      </w:r>
      <w:r>
        <w:rPr>
          <w:rFonts w:hint="eastAsia"/>
          <w:sz w:val="28"/>
          <w:szCs w:val="28"/>
        </w:rPr>
        <w:t>2017</w:t>
      </w:r>
      <w:r>
        <w:rPr>
          <w:rFonts w:hint="eastAsia"/>
          <w:sz w:val="28"/>
          <w:szCs w:val="28"/>
        </w:rPr>
        <w:t>届毕业生</w:t>
      </w:r>
      <w:r>
        <w:rPr>
          <w:rFonts w:hint="eastAsia"/>
          <w:sz w:val="28"/>
          <w:szCs w:val="28"/>
        </w:rPr>
        <w:t>1053</w:t>
      </w:r>
      <w:r>
        <w:rPr>
          <w:rFonts w:hint="eastAsia"/>
          <w:sz w:val="28"/>
          <w:szCs w:val="28"/>
        </w:rPr>
        <w:t>人，毕业生直接升学数</w:t>
      </w:r>
      <w:r>
        <w:rPr>
          <w:rFonts w:hint="eastAsia"/>
          <w:sz w:val="28"/>
          <w:szCs w:val="28"/>
        </w:rPr>
        <w:t>1</w:t>
      </w:r>
      <w:r>
        <w:rPr>
          <w:rFonts w:hint="eastAsia"/>
          <w:sz w:val="28"/>
          <w:szCs w:val="28"/>
        </w:rPr>
        <w:t>人，直接就业数</w:t>
      </w:r>
      <w:r>
        <w:rPr>
          <w:rFonts w:hint="eastAsia"/>
          <w:sz w:val="28"/>
          <w:szCs w:val="28"/>
        </w:rPr>
        <w:t>965</w:t>
      </w:r>
      <w:r>
        <w:rPr>
          <w:rFonts w:hint="eastAsia"/>
          <w:sz w:val="28"/>
          <w:szCs w:val="28"/>
        </w:rPr>
        <w:t>人，自主创业数</w:t>
      </w:r>
      <w:r>
        <w:rPr>
          <w:rFonts w:hint="eastAsia"/>
          <w:sz w:val="28"/>
          <w:szCs w:val="28"/>
        </w:rPr>
        <w:t>75</w:t>
      </w:r>
      <w:r>
        <w:rPr>
          <w:rFonts w:hint="eastAsia"/>
          <w:sz w:val="28"/>
          <w:szCs w:val="28"/>
        </w:rPr>
        <w:t>人，当地就业数</w:t>
      </w:r>
      <w:r>
        <w:rPr>
          <w:rFonts w:hint="eastAsia"/>
          <w:sz w:val="28"/>
          <w:szCs w:val="28"/>
        </w:rPr>
        <w:t>210</w:t>
      </w:r>
      <w:r>
        <w:rPr>
          <w:rFonts w:hint="eastAsia"/>
          <w:sz w:val="28"/>
          <w:szCs w:val="28"/>
        </w:rPr>
        <w:t>人，到</w:t>
      </w:r>
      <w:proofErr w:type="gramStart"/>
      <w:r>
        <w:rPr>
          <w:rFonts w:hint="eastAsia"/>
          <w:sz w:val="28"/>
          <w:szCs w:val="28"/>
        </w:rPr>
        <w:t>中小微及基层</w:t>
      </w:r>
      <w:proofErr w:type="gramEnd"/>
      <w:r>
        <w:rPr>
          <w:rFonts w:hint="eastAsia"/>
          <w:sz w:val="28"/>
          <w:szCs w:val="28"/>
        </w:rPr>
        <w:t>就业数</w:t>
      </w:r>
      <w:r>
        <w:rPr>
          <w:rFonts w:hint="eastAsia"/>
          <w:sz w:val="28"/>
          <w:szCs w:val="28"/>
        </w:rPr>
        <w:t>788</w:t>
      </w:r>
      <w:r>
        <w:rPr>
          <w:rFonts w:hint="eastAsia"/>
          <w:sz w:val="28"/>
          <w:szCs w:val="28"/>
        </w:rPr>
        <w:t>人，进入</w:t>
      </w:r>
      <w:r>
        <w:rPr>
          <w:rFonts w:hint="eastAsia"/>
          <w:sz w:val="28"/>
          <w:szCs w:val="28"/>
        </w:rPr>
        <w:t>500</w:t>
      </w:r>
      <w:r>
        <w:rPr>
          <w:rFonts w:hint="eastAsia"/>
          <w:sz w:val="28"/>
          <w:szCs w:val="28"/>
        </w:rPr>
        <w:t>强企业就业的有</w:t>
      </w:r>
      <w:r>
        <w:rPr>
          <w:rFonts w:hint="eastAsia"/>
          <w:sz w:val="28"/>
          <w:szCs w:val="28"/>
        </w:rPr>
        <w:t>14</w:t>
      </w:r>
      <w:r>
        <w:rPr>
          <w:rFonts w:hint="eastAsia"/>
          <w:sz w:val="28"/>
          <w:szCs w:val="28"/>
        </w:rPr>
        <w:t>人，就业率达到</w:t>
      </w:r>
      <w:r>
        <w:rPr>
          <w:rFonts w:hint="eastAsia"/>
          <w:sz w:val="28"/>
          <w:szCs w:val="28"/>
        </w:rPr>
        <w:t>91.64%</w:t>
      </w:r>
      <w:r>
        <w:rPr>
          <w:rFonts w:hint="eastAsia"/>
          <w:sz w:val="28"/>
          <w:szCs w:val="28"/>
        </w:rPr>
        <w:t>。</w:t>
      </w:r>
    </w:p>
    <w:p w:rsidR="00CC77FD" w:rsidRDefault="00D46BED">
      <w:pPr>
        <w:adjustRightInd w:val="0"/>
        <w:snapToGrid w:val="0"/>
        <w:spacing w:line="620" w:lineRule="exact"/>
        <w:jc w:val="center"/>
        <w:rPr>
          <w:rFonts w:asciiTheme="minorEastAsia" w:hAnsiTheme="minorEastAsia"/>
          <w:b/>
          <w:szCs w:val="21"/>
        </w:rPr>
      </w:pPr>
      <w:r>
        <w:rPr>
          <w:rFonts w:asciiTheme="minorEastAsia" w:hAnsiTheme="minorEastAsia" w:hint="eastAsia"/>
          <w:b/>
          <w:szCs w:val="21"/>
        </w:rPr>
        <w:t>表</w:t>
      </w:r>
      <w:r>
        <w:rPr>
          <w:rFonts w:asciiTheme="minorEastAsia" w:hAnsiTheme="minorEastAsia" w:hint="eastAsia"/>
          <w:b/>
          <w:szCs w:val="21"/>
        </w:rPr>
        <w:t xml:space="preserve">6 </w:t>
      </w:r>
      <w:r>
        <w:rPr>
          <w:rFonts w:asciiTheme="minorEastAsia" w:hAnsiTheme="minorEastAsia" w:hint="eastAsia"/>
          <w:b/>
          <w:szCs w:val="21"/>
        </w:rPr>
        <w:t>学院</w:t>
      </w:r>
      <w:r>
        <w:rPr>
          <w:rFonts w:asciiTheme="minorEastAsia" w:hAnsiTheme="minorEastAsia" w:hint="eastAsia"/>
          <w:b/>
          <w:szCs w:val="21"/>
        </w:rPr>
        <w:t>20</w:t>
      </w:r>
      <w:r>
        <w:rPr>
          <w:rFonts w:asciiTheme="minorEastAsia" w:hAnsiTheme="minorEastAsia" w:hint="eastAsia"/>
          <w:b/>
          <w:szCs w:val="21"/>
        </w:rPr>
        <w:t>17</w:t>
      </w:r>
      <w:r>
        <w:rPr>
          <w:rFonts w:asciiTheme="minorEastAsia" w:hAnsiTheme="minorEastAsia" w:hint="eastAsia"/>
          <w:b/>
          <w:szCs w:val="21"/>
        </w:rPr>
        <w:t>年毕业生的就业情况</w:t>
      </w:r>
    </w:p>
    <w:p w:rsidR="00CC77FD" w:rsidRDefault="00CC77FD">
      <w:pPr>
        <w:adjustRightInd w:val="0"/>
        <w:snapToGrid w:val="0"/>
        <w:spacing w:line="620" w:lineRule="exact"/>
        <w:jc w:val="center"/>
        <w:rPr>
          <w:rFonts w:asciiTheme="minorEastAsia" w:hAnsiTheme="minorEastAsia"/>
          <w:b/>
          <w:szCs w:val="21"/>
        </w:rPr>
      </w:pPr>
    </w:p>
    <w:tbl>
      <w:tblPr>
        <w:tblStyle w:val="-51"/>
        <w:tblW w:w="8522" w:type="dxa"/>
        <w:tblLayout w:type="fixed"/>
        <w:tblLook w:val="04A0"/>
      </w:tblPr>
      <w:tblGrid>
        <w:gridCol w:w="2130"/>
        <w:gridCol w:w="2130"/>
        <w:gridCol w:w="2131"/>
        <w:gridCol w:w="2131"/>
      </w:tblGrid>
      <w:tr w:rsidR="00CC77FD" w:rsidTr="00CC77FD">
        <w:trPr>
          <w:cnfStyle w:val="100000000000"/>
        </w:trPr>
        <w:tc>
          <w:tcPr>
            <w:cnfStyle w:val="001000000000"/>
            <w:tcW w:w="2130" w:type="dxa"/>
            <w:vAlign w:val="center"/>
          </w:tcPr>
          <w:p w:rsidR="00CC77FD" w:rsidRDefault="00D46BED">
            <w:pPr>
              <w:adjustRightInd w:val="0"/>
              <w:snapToGrid w:val="0"/>
              <w:spacing w:line="620" w:lineRule="exact"/>
              <w:jc w:val="center"/>
              <w:rPr>
                <w:rFonts w:asciiTheme="minorEastAsia" w:hAnsiTheme="minorEastAsia"/>
                <w:b w:val="0"/>
                <w:bCs w:val="0"/>
                <w:szCs w:val="21"/>
              </w:rPr>
            </w:pPr>
            <w:r>
              <w:rPr>
                <w:rFonts w:asciiTheme="minorEastAsia" w:hAnsiTheme="minorEastAsia" w:hint="eastAsia"/>
                <w:szCs w:val="21"/>
              </w:rPr>
              <w:t>年度</w:t>
            </w:r>
          </w:p>
        </w:tc>
        <w:tc>
          <w:tcPr>
            <w:tcW w:w="2130" w:type="dxa"/>
            <w:vAlign w:val="center"/>
          </w:tcPr>
          <w:p w:rsidR="00CC77FD" w:rsidRDefault="00D46BED">
            <w:pPr>
              <w:adjustRightInd w:val="0"/>
              <w:snapToGrid w:val="0"/>
              <w:spacing w:line="620" w:lineRule="exact"/>
              <w:jc w:val="center"/>
              <w:cnfStyle w:val="100000000000"/>
              <w:rPr>
                <w:rFonts w:asciiTheme="minorEastAsia" w:hAnsiTheme="minorEastAsia"/>
                <w:b w:val="0"/>
                <w:bCs w:val="0"/>
                <w:szCs w:val="21"/>
              </w:rPr>
            </w:pPr>
            <w:r>
              <w:rPr>
                <w:rFonts w:asciiTheme="minorEastAsia" w:hAnsiTheme="minorEastAsia" w:hint="eastAsia"/>
                <w:szCs w:val="21"/>
              </w:rPr>
              <w:t>毕业生数（人）</w:t>
            </w:r>
          </w:p>
        </w:tc>
        <w:tc>
          <w:tcPr>
            <w:tcW w:w="2131" w:type="dxa"/>
            <w:vAlign w:val="center"/>
          </w:tcPr>
          <w:p w:rsidR="00CC77FD" w:rsidRDefault="00D46BED">
            <w:pPr>
              <w:adjustRightInd w:val="0"/>
              <w:snapToGrid w:val="0"/>
              <w:spacing w:line="620" w:lineRule="exact"/>
              <w:jc w:val="center"/>
              <w:cnfStyle w:val="100000000000"/>
              <w:rPr>
                <w:rFonts w:asciiTheme="minorEastAsia" w:hAnsiTheme="minorEastAsia"/>
                <w:b w:val="0"/>
                <w:bCs w:val="0"/>
                <w:szCs w:val="21"/>
              </w:rPr>
            </w:pPr>
            <w:r>
              <w:rPr>
                <w:rFonts w:asciiTheme="minorEastAsia" w:hAnsiTheme="minorEastAsia" w:hint="eastAsia"/>
                <w:szCs w:val="21"/>
              </w:rPr>
              <w:t>就业数（人）</w:t>
            </w:r>
          </w:p>
        </w:tc>
        <w:tc>
          <w:tcPr>
            <w:tcW w:w="2131" w:type="dxa"/>
            <w:vAlign w:val="center"/>
          </w:tcPr>
          <w:p w:rsidR="00CC77FD" w:rsidRDefault="00D46BED">
            <w:pPr>
              <w:adjustRightInd w:val="0"/>
              <w:snapToGrid w:val="0"/>
              <w:spacing w:line="620" w:lineRule="exact"/>
              <w:jc w:val="center"/>
              <w:cnfStyle w:val="100000000000"/>
              <w:rPr>
                <w:rFonts w:asciiTheme="minorEastAsia" w:hAnsiTheme="minorEastAsia"/>
                <w:b w:val="0"/>
                <w:bCs w:val="0"/>
                <w:szCs w:val="21"/>
              </w:rPr>
            </w:pPr>
            <w:r>
              <w:rPr>
                <w:rFonts w:asciiTheme="minorEastAsia" w:hAnsiTheme="minorEastAsia" w:hint="eastAsia"/>
                <w:szCs w:val="21"/>
              </w:rPr>
              <w:t>就业率（</w:t>
            </w:r>
            <w:r>
              <w:rPr>
                <w:rFonts w:asciiTheme="minorEastAsia" w:hAnsiTheme="minorEastAsia" w:hint="eastAsia"/>
                <w:szCs w:val="21"/>
              </w:rPr>
              <w:t>%</w:t>
            </w:r>
            <w:r>
              <w:rPr>
                <w:rFonts w:asciiTheme="minorEastAsia" w:hAnsiTheme="minorEastAsia" w:hint="eastAsia"/>
                <w:szCs w:val="21"/>
              </w:rPr>
              <w:t>）</w:t>
            </w:r>
          </w:p>
        </w:tc>
      </w:tr>
      <w:tr w:rsidR="00CC77FD" w:rsidTr="00CC77FD">
        <w:tc>
          <w:tcPr>
            <w:cnfStyle w:val="001000000000"/>
            <w:tcW w:w="2130" w:type="dxa"/>
            <w:shd w:val="clear" w:color="auto" w:fill="DAEEF3" w:themeFill="accent5" w:themeFillTint="33"/>
            <w:vAlign w:val="center"/>
          </w:tcPr>
          <w:p w:rsidR="00CC77FD" w:rsidRDefault="00D46BED">
            <w:pPr>
              <w:adjustRightInd w:val="0"/>
              <w:snapToGrid w:val="0"/>
              <w:spacing w:line="620" w:lineRule="exact"/>
              <w:jc w:val="center"/>
              <w:rPr>
                <w:rFonts w:asciiTheme="minorEastAsia" w:hAnsiTheme="minorEastAsia"/>
                <w:b w:val="0"/>
                <w:bCs w:val="0"/>
                <w:szCs w:val="21"/>
              </w:rPr>
            </w:pPr>
            <w:r>
              <w:rPr>
                <w:rFonts w:asciiTheme="minorEastAsia" w:hAnsiTheme="minorEastAsia" w:hint="eastAsia"/>
                <w:szCs w:val="21"/>
              </w:rPr>
              <w:t>2015</w:t>
            </w:r>
          </w:p>
        </w:tc>
        <w:tc>
          <w:tcPr>
            <w:tcW w:w="2130" w:type="dxa"/>
            <w:shd w:val="clear" w:color="auto" w:fill="DAEEF3" w:themeFill="accent5" w:themeFillTint="33"/>
            <w:vAlign w:val="center"/>
          </w:tcPr>
          <w:p w:rsidR="00CC77FD" w:rsidRDefault="00D46BED">
            <w:pPr>
              <w:adjustRightInd w:val="0"/>
              <w:snapToGrid w:val="0"/>
              <w:spacing w:line="620" w:lineRule="exact"/>
              <w:jc w:val="center"/>
              <w:cnfStyle w:val="000000000000"/>
              <w:rPr>
                <w:rFonts w:asciiTheme="minorEastAsia" w:hAnsiTheme="minorEastAsia"/>
                <w:b/>
                <w:szCs w:val="21"/>
              </w:rPr>
            </w:pPr>
            <w:r>
              <w:rPr>
                <w:rFonts w:asciiTheme="minorEastAsia" w:hAnsiTheme="minorEastAsia" w:hint="eastAsia"/>
                <w:b/>
                <w:szCs w:val="21"/>
              </w:rPr>
              <w:t>661</w:t>
            </w:r>
          </w:p>
        </w:tc>
        <w:tc>
          <w:tcPr>
            <w:tcW w:w="2131" w:type="dxa"/>
            <w:shd w:val="clear" w:color="auto" w:fill="DAEEF3" w:themeFill="accent5" w:themeFillTint="33"/>
            <w:vAlign w:val="center"/>
          </w:tcPr>
          <w:p w:rsidR="00CC77FD" w:rsidRDefault="00D46BED">
            <w:pPr>
              <w:adjustRightInd w:val="0"/>
              <w:snapToGrid w:val="0"/>
              <w:spacing w:line="620" w:lineRule="exact"/>
              <w:jc w:val="center"/>
              <w:cnfStyle w:val="000000000000"/>
              <w:rPr>
                <w:rFonts w:asciiTheme="minorEastAsia" w:hAnsiTheme="minorEastAsia"/>
                <w:b/>
                <w:szCs w:val="21"/>
              </w:rPr>
            </w:pPr>
            <w:r>
              <w:rPr>
                <w:rFonts w:asciiTheme="minorEastAsia" w:hAnsiTheme="minorEastAsia" w:hint="eastAsia"/>
                <w:b/>
                <w:szCs w:val="21"/>
              </w:rPr>
              <w:t>607</w:t>
            </w:r>
          </w:p>
        </w:tc>
        <w:tc>
          <w:tcPr>
            <w:tcW w:w="2131" w:type="dxa"/>
            <w:shd w:val="clear" w:color="auto" w:fill="DAEEF3" w:themeFill="accent5" w:themeFillTint="33"/>
            <w:vAlign w:val="center"/>
          </w:tcPr>
          <w:p w:rsidR="00CC77FD" w:rsidRDefault="00D46BED">
            <w:pPr>
              <w:adjustRightInd w:val="0"/>
              <w:snapToGrid w:val="0"/>
              <w:spacing w:line="620" w:lineRule="exact"/>
              <w:jc w:val="center"/>
              <w:cnfStyle w:val="000000000000"/>
              <w:rPr>
                <w:rFonts w:asciiTheme="minorEastAsia" w:hAnsiTheme="minorEastAsia"/>
                <w:b/>
                <w:szCs w:val="21"/>
              </w:rPr>
            </w:pPr>
            <w:r>
              <w:rPr>
                <w:rFonts w:asciiTheme="minorEastAsia" w:hAnsiTheme="minorEastAsia" w:hint="eastAsia"/>
                <w:b/>
                <w:szCs w:val="21"/>
              </w:rPr>
              <w:t>91.83</w:t>
            </w:r>
          </w:p>
        </w:tc>
      </w:tr>
      <w:tr w:rsidR="00CC77FD" w:rsidTr="00CC77FD">
        <w:tc>
          <w:tcPr>
            <w:cnfStyle w:val="001000000000"/>
            <w:tcW w:w="2130" w:type="dxa"/>
            <w:vAlign w:val="center"/>
          </w:tcPr>
          <w:p w:rsidR="00CC77FD" w:rsidRDefault="00D46BED">
            <w:pPr>
              <w:adjustRightInd w:val="0"/>
              <w:snapToGrid w:val="0"/>
              <w:spacing w:line="620" w:lineRule="exact"/>
              <w:jc w:val="center"/>
              <w:rPr>
                <w:rFonts w:asciiTheme="minorEastAsia" w:hAnsiTheme="minorEastAsia"/>
                <w:b w:val="0"/>
                <w:bCs w:val="0"/>
                <w:szCs w:val="21"/>
              </w:rPr>
            </w:pPr>
            <w:r>
              <w:rPr>
                <w:rFonts w:asciiTheme="minorEastAsia" w:hAnsiTheme="minorEastAsia" w:hint="eastAsia"/>
                <w:szCs w:val="21"/>
              </w:rPr>
              <w:t>2016</w:t>
            </w:r>
          </w:p>
        </w:tc>
        <w:tc>
          <w:tcPr>
            <w:tcW w:w="2130" w:type="dxa"/>
            <w:vAlign w:val="center"/>
          </w:tcPr>
          <w:p w:rsidR="00CC77FD" w:rsidRDefault="00D46BED">
            <w:pPr>
              <w:adjustRightInd w:val="0"/>
              <w:snapToGrid w:val="0"/>
              <w:spacing w:line="620" w:lineRule="exact"/>
              <w:jc w:val="center"/>
              <w:cnfStyle w:val="000000000000"/>
              <w:rPr>
                <w:rFonts w:asciiTheme="minorEastAsia" w:hAnsiTheme="minorEastAsia"/>
                <w:b/>
                <w:szCs w:val="21"/>
              </w:rPr>
            </w:pPr>
            <w:r>
              <w:rPr>
                <w:rFonts w:asciiTheme="minorEastAsia" w:hAnsiTheme="minorEastAsia" w:hint="eastAsia"/>
                <w:b/>
                <w:szCs w:val="21"/>
              </w:rPr>
              <w:t>705</w:t>
            </w:r>
          </w:p>
        </w:tc>
        <w:tc>
          <w:tcPr>
            <w:tcW w:w="2131" w:type="dxa"/>
            <w:vAlign w:val="center"/>
          </w:tcPr>
          <w:p w:rsidR="00CC77FD" w:rsidRDefault="00D46BED">
            <w:pPr>
              <w:adjustRightInd w:val="0"/>
              <w:snapToGrid w:val="0"/>
              <w:spacing w:line="620" w:lineRule="exact"/>
              <w:jc w:val="center"/>
              <w:cnfStyle w:val="000000000000"/>
              <w:rPr>
                <w:rFonts w:asciiTheme="minorEastAsia" w:hAnsiTheme="minorEastAsia"/>
                <w:b/>
                <w:szCs w:val="21"/>
              </w:rPr>
            </w:pPr>
            <w:r>
              <w:rPr>
                <w:rFonts w:asciiTheme="minorEastAsia" w:hAnsiTheme="minorEastAsia" w:hint="eastAsia"/>
                <w:b/>
                <w:szCs w:val="21"/>
              </w:rPr>
              <w:t>645</w:t>
            </w:r>
          </w:p>
        </w:tc>
        <w:tc>
          <w:tcPr>
            <w:tcW w:w="2131" w:type="dxa"/>
            <w:vAlign w:val="center"/>
          </w:tcPr>
          <w:p w:rsidR="00CC77FD" w:rsidRDefault="00D46BED">
            <w:pPr>
              <w:adjustRightInd w:val="0"/>
              <w:snapToGrid w:val="0"/>
              <w:spacing w:line="620" w:lineRule="exact"/>
              <w:jc w:val="center"/>
              <w:cnfStyle w:val="000000000000"/>
              <w:rPr>
                <w:rFonts w:asciiTheme="minorEastAsia" w:hAnsiTheme="minorEastAsia"/>
                <w:b/>
                <w:szCs w:val="21"/>
              </w:rPr>
            </w:pPr>
            <w:r>
              <w:rPr>
                <w:rFonts w:asciiTheme="minorEastAsia" w:hAnsiTheme="minorEastAsia" w:hint="eastAsia"/>
                <w:b/>
                <w:szCs w:val="21"/>
              </w:rPr>
              <w:t>92.25</w:t>
            </w:r>
          </w:p>
        </w:tc>
      </w:tr>
      <w:tr w:rsidR="00CC77FD" w:rsidTr="00CC77FD">
        <w:tc>
          <w:tcPr>
            <w:cnfStyle w:val="001000000000"/>
            <w:tcW w:w="2130" w:type="dxa"/>
            <w:shd w:val="clear" w:color="auto" w:fill="DAEEF3" w:themeFill="accent5" w:themeFillTint="33"/>
            <w:vAlign w:val="center"/>
          </w:tcPr>
          <w:p w:rsidR="00CC77FD" w:rsidRDefault="00D46BED">
            <w:pPr>
              <w:adjustRightInd w:val="0"/>
              <w:snapToGrid w:val="0"/>
              <w:spacing w:line="620" w:lineRule="exact"/>
              <w:jc w:val="center"/>
              <w:rPr>
                <w:rFonts w:asciiTheme="minorEastAsia" w:hAnsiTheme="minorEastAsia"/>
                <w:b w:val="0"/>
                <w:bCs w:val="0"/>
                <w:szCs w:val="21"/>
              </w:rPr>
            </w:pPr>
            <w:r>
              <w:rPr>
                <w:rFonts w:asciiTheme="minorEastAsia" w:hAnsiTheme="minorEastAsia" w:hint="eastAsia"/>
                <w:szCs w:val="21"/>
              </w:rPr>
              <w:t>2017</w:t>
            </w:r>
          </w:p>
        </w:tc>
        <w:tc>
          <w:tcPr>
            <w:tcW w:w="2130" w:type="dxa"/>
            <w:shd w:val="clear" w:color="auto" w:fill="DAEEF3" w:themeFill="accent5" w:themeFillTint="33"/>
            <w:vAlign w:val="center"/>
          </w:tcPr>
          <w:p w:rsidR="00CC77FD" w:rsidRDefault="00D46BED">
            <w:pPr>
              <w:adjustRightInd w:val="0"/>
              <w:snapToGrid w:val="0"/>
              <w:spacing w:line="620" w:lineRule="exact"/>
              <w:jc w:val="center"/>
              <w:cnfStyle w:val="000000000000"/>
              <w:rPr>
                <w:rFonts w:asciiTheme="minorEastAsia" w:hAnsiTheme="minorEastAsia"/>
                <w:b/>
                <w:szCs w:val="21"/>
              </w:rPr>
            </w:pPr>
            <w:r>
              <w:rPr>
                <w:rFonts w:asciiTheme="minorEastAsia" w:hAnsiTheme="minorEastAsia" w:hint="eastAsia"/>
                <w:b/>
                <w:szCs w:val="21"/>
              </w:rPr>
              <w:t>1053</w:t>
            </w:r>
          </w:p>
        </w:tc>
        <w:tc>
          <w:tcPr>
            <w:tcW w:w="2131" w:type="dxa"/>
            <w:shd w:val="clear" w:color="auto" w:fill="DAEEF3" w:themeFill="accent5" w:themeFillTint="33"/>
            <w:vAlign w:val="center"/>
          </w:tcPr>
          <w:p w:rsidR="00CC77FD" w:rsidRDefault="00D46BED">
            <w:pPr>
              <w:adjustRightInd w:val="0"/>
              <w:snapToGrid w:val="0"/>
              <w:spacing w:line="620" w:lineRule="exact"/>
              <w:jc w:val="center"/>
              <w:cnfStyle w:val="000000000000"/>
              <w:rPr>
                <w:rFonts w:asciiTheme="minorEastAsia" w:hAnsiTheme="minorEastAsia"/>
                <w:b/>
                <w:szCs w:val="21"/>
              </w:rPr>
            </w:pPr>
            <w:r>
              <w:rPr>
                <w:rFonts w:asciiTheme="minorEastAsia" w:hAnsiTheme="minorEastAsia" w:hint="eastAsia"/>
                <w:b/>
                <w:szCs w:val="21"/>
              </w:rPr>
              <w:t>965</w:t>
            </w:r>
          </w:p>
        </w:tc>
        <w:tc>
          <w:tcPr>
            <w:tcW w:w="2131" w:type="dxa"/>
            <w:shd w:val="clear" w:color="auto" w:fill="DAEEF3" w:themeFill="accent5" w:themeFillTint="33"/>
            <w:vAlign w:val="center"/>
          </w:tcPr>
          <w:p w:rsidR="00CC77FD" w:rsidRDefault="00D46BED">
            <w:pPr>
              <w:adjustRightInd w:val="0"/>
              <w:snapToGrid w:val="0"/>
              <w:spacing w:line="620" w:lineRule="exact"/>
              <w:jc w:val="center"/>
              <w:cnfStyle w:val="000000000000"/>
              <w:rPr>
                <w:rFonts w:asciiTheme="minorEastAsia" w:hAnsiTheme="minorEastAsia"/>
                <w:b/>
                <w:szCs w:val="21"/>
              </w:rPr>
            </w:pPr>
            <w:r>
              <w:rPr>
                <w:rFonts w:asciiTheme="minorEastAsia" w:hAnsiTheme="minorEastAsia" w:hint="eastAsia"/>
                <w:b/>
                <w:szCs w:val="21"/>
              </w:rPr>
              <w:t>91.64</w:t>
            </w:r>
          </w:p>
        </w:tc>
      </w:tr>
    </w:tbl>
    <w:p w:rsidR="00CC77FD" w:rsidRDefault="00CC77FD">
      <w:pPr>
        <w:rPr>
          <w:szCs w:val="21"/>
        </w:rPr>
      </w:pPr>
    </w:p>
    <w:p w:rsidR="00CC77FD" w:rsidRDefault="00D46BED">
      <w:pPr>
        <w:adjustRightInd w:val="0"/>
        <w:snapToGrid w:val="0"/>
        <w:spacing w:line="620" w:lineRule="exact"/>
        <w:jc w:val="center"/>
        <w:rPr>
          <w:rFonts w:asciiTheme="minorEastAsia" w:hAnsiTheme="minorEastAsia"/>
          <w:b/>
          <w:szCs w:val="21"/>
        </w:rPr>
      </w:pPr>
      <w:r>
        <w:rPr>
          <w:rFonts w:asciiTheme="minorEastAsia" w:hAnsiTheme="minorEastAsia" w:hint="eastAsia"/>
          <w:b/>
          <w:szCs w:val="21"/>
        </w:rPr>
        <w:t>表</w:t>
      </w:r>
      <w:r>
        <w:rPr>
          <w:rFonts w:asciiTheme="minorEastAsia" w:hAnsiTheme="minorEastAsia" w:hint="eastAsia"/>
          <w:b/>
          <w:szCs w:val="21"/>
        </w:rPr>
        <w:t xml:space="preserve">7   </w:t>
      </w:r>
      <w:r>
        <w:rPr>
          <w:rFonts w:asciiTheme="minorEastAsia" w:hAnsiTheme="minorEastAsia" w:hint="eastAsia"/>
          <w:b/>
          <w:szCs w:val="21"/>
        </w:rPr>
        <w:t>学院</w:t>
      </w:r>
      <w:r>
        <w:rPr>
          <w:rFonts w:asciiTheme="minorEastAsia" w:hAnsiTheme="minorEastAsia" w:hint="eastAsia"/>
          <w:b/>
          <w:szCs w:val="21"/>
        </w:rPr>
        <w:t>2017</w:t>
      </w:r>
      <w:r>
        <w:rPr>
          <w:rFonts w:asciiTheme="minorEastAsia" w:hAnsiTheme="minorEastAsia" w:hint="eastAsia"/>
          <w:b/>
          <w:szCs w:val="21"/>
        </w:rPr>
        <w:t>届各专业毕业生的就业率</w:t>
      </w:r>
    </w:p>
    <w:p w:rsidR="00CC77FD" w:rsidRDefault="00CC77FD">
      <w:pPr>
        <w:adjustRightInd w:val="0"/>
        <w:snapToGrid w:val="0"/>
        <w:spacing w:line="620" w:lineRule="exact"/>
        <w:jc w:val="center"/>
        <w:rPr>
          <w:rFonts w:asciiTheme="minorEastAsia" w:hAnsiTheme="minorEastAsia"/>
          <w:b/>
          <w:szCs w:val="21"/>
        </w:rPr>
      </w:pPr>
    </w:p>
    <w:tbl>
      <w:tblPr>
        <w:tblStyle w:val="-51"/>
        <w:tblW w:w="8897" w:type="dxa"/>
        <w:tblLayout w:type="fixed"/>
        <w:tblLook w:val="04A0"/>
      </w:tblPr>
      <w:tblGrid>
        <w:gridCol w:w="1242"/>
        <w:gridCol w:w="1276"/>
        <w:gridCol w:w="1418"/>
        <w:gridCol w:w="1417"/>
        <w:gridCol w:w="1276"/>
        <w:gridCol w:w="1134"/>
        <w:gridCol w:w="1134"/>
      </w:tblGrid>
      <w:tr w:rsidR="00CC77FD" w:rsidTr="00CC77FD">
        <w:trPr>
          <w:cnfStyle w:val="100000000000"/>
        </w:trPr>
        <w:tc>
          <w:tcPr>
            <w:cnfStyle w:val="001000000000"/>
            <w:tcW w:w="1242" w:type="dxa"/>
            <w:vAlign w:val="center"/>
          </w:tcPr>
          <w:p w:rsidR="00CC77FD" w:rsidRDefault="00D46BED">
            <w:pPr>
              <w:jc w:val="center"/>
              <w:rPr>
                <w:rFonts w:asciiTheme="minorEastAsia" w:hAnsiTheme="minorEastAsia" w:cstheme="majorBidi"/>
                <w:b w:val="0"/>
                <w:bCs w:val="0"/>
                <w:sz w:val="18"/>
                <w:szCs w:val="18"/>
              </w:rPr>
            </w:pPr>
            <w:r>
              <w:rPr>
                <w:rFonts w:asciiTheme="minorEastAsia" w:hAnsiTheme="minorEastAsia" w:cstheme="majorBidi" w:hint="eastAsia"/>
                <w:sz w:val="18"/>
                <w:szCs w:val="18"/>
              </w:rPr>
              <w:t>专业名称</w:t>
            </w:r>
          </w:p>
        </w:tc>
        <w:tc>
          <w:tcPr>
            <w:tcW w:w="1276" w:type="dxa"/>
            <w:vAlign w:val="center"/>
          </w:tcPr>
          <w:p w:rsidR="00CC77FD" w:rsidRDefault="00D46BED">
            <w:pPr>
              <w:jc w:val="center"/>
              <w:cnfStyle w:val="100000000000"/>
              <w:rPr>
                <w:rFonts w:asciiTheme="minorEastAsia" w:hAnsiTheme="minorEastAsia"/>
                <w:b w:val="0"/>
                <w:bCs w:val="0"/>
                <w:sz w:val="18"/>
                <w:szCs w:val="18"/>
              </w:rPr>
            </w:pPr>
            <w:r>
              <w:rPr>
                <w:rFonts w:asciiTheme="minorEastAsia" w:hAnsiTheme="minorEastAsia" w:cs="宋体" w:hint="eastAsia"/>
                <w:color w:val="000000"/>
                <w:sz w:val="18"/>
                <w:szCs w:val="18"/>
              </w:rPr>
              <w:t>会计电算化</w:t>
            </w:r>
          </w:p>
        </w:tc>
        <w:tc>
          <w:tcPr>
            <w:tcW w:w="1418" w:type="dxa"/>
            <w:vAlign w:val="center"/>
          </w:tcPr>
          <w:p w:rsidR="00CC77FD" w:rsidRDefault="00D46BED">
            <w:pPr>
              <w:jc w:val="center"/>
              <w:cnfStyle w:val="100000000000"/>
              <w:rPr>
                <w:rFonts w:asciiTheme="minorEastAsia" w:hAnsiTheme="minorEastAsia"/>
                <w:b w:val="0"/>
                <w:bCs w:val="0"/>
                <w:sz w:val="18"/>
                <w:szCs w:val="18"/>
              </w:rPr>
            </w:pPr>
            <w:r>
              <w:rPr>
                <w:rFonts w:asciiTheme="minorEastAsia" w:hAnsiTheme="minorEastAsia" w:cs="宋体" w:hint="eastAsia"/>
                <w:color w:val="000000"/>
                <w:sz w:val="18"/>
                <w:szCs w:val="18"/>
              </w:rPr>
              <w:t>汽车检测与维修技术</w:t>
            </w:r>
          </w:p>
        </w:tc>
        <w:tc>
          <w:tcPr>
            <w:tcW w:w="1417" w:type="dxa"/>
            <w:vAlign w:val="center"/>
          </w:tcPr>
          <w:p w:rsidR="00CC77FD" w:rsidRDefault="00D46BED">
            <w:pPr>
              <w:jc w:val="center"/>
              <w:cnfStyle w:val="100000000000"/>
              <w:rPr>
                <w:rFonts w:asciiTheme="minorEastAsia" w:hAnsiTheme="minorEastAsia"/>
                <w:b w:val="0"/>
                <w:bCs w:val="0"/>
                <w:sz w:val="18"/>
                <w:szCs w:val="18"/>
              </w:rPr>
            </w:pPr>
            <w:r>
              <w:rPr>
                <w:rFonts w:asciiTheme="minorEastAsia" w:hAnsiTheme="minorEastAsia" w:cs="宋体" w:hint="eastAsia"/>
                <w:color w:val="000000"/>
                <w:sz w:val="18"/>
                <w:szCs w:val="18"/>
              </w:rPr>
              <w:t>畜牧兽医</w:t>
            </w:r>
          </w:p>
        </w:tc>
        <w:tc>
          <w:tcPr>
            <w:tcW w:w="1276" w:type="dxa"/>
            <w:vAlign w:val="center"/>
          </w:tcPr>
          <w:p w:rsidR="00CC77FD" w:rsidRDefault="00D46BED">
            <w:pPr>
              <w:jc w:val="center"/>
              <w:cnfStyle w:val="100000000000"/>
              <w:rPr>
                <w:rFonts w:asciiTheme="minorEastAsia" w:hAnsiTheme="minorEastAsia"/>
                <w:b w:val="0"/>
                <w:bCs w:val="0"/>
                <w:sz w:val="18"/>
                <w:szCs w:val="18"/>
              </w:rPr>
            </w:pPr>
            <w:r>
              <w:rPr>
                <w:rFonts w:asciiTheme="minorEastAsia" w:hAnsiTheme="minorEastAsia" w:cs="宋体" w:hint="eastAsia"/>
                <w:color w:val="000000"/>
                <w:sz w:val="18"/>
                <w:szCs w:val="18"/>
              </w:rPr>
              <w:t>园林技术</w:t>
            </w:r>
          </w:p>
        </w:tc>
        <w:tc>
          <w:tcPr>
            <w:tcW w:w="1134" w:type="dxa"/>
            <w:vAlign w:val="center"/>
          </w:tcPr>
          <w:p w:rsidR="00CC77FD" w:rsidRDefault="00D46BED">
            <w:pPr>
              <w:jc w:val="center"/>
              <w:cnfStyle w:val="100000000000"/>
              <w:rPr>
                <w:rFonts w:asciiTheme="minorEastAsia" w:hAnsiTheme="minorEastAsia"/>
                <w:b w:val="0"/>
                <w:bCs w:val="0"/>
                <w:sz w:val="18"/>
                <w:szCs w:val="18"/>
              </w:rPr>
            </w:pPr>
            <w:r>
              <w:rPr>
                <w:rFonts w:asciiTheme="minorEastAsia" w:hAnsiTheme="minorEastAsia" w:cs="宋体" w:hint="eastAsia"/>
                <w:color w:val="000000"/>
                <w:sz w:val="18"/>
                <w:szCs w:val="18"/>
              </w:rPr>
              <w:t>商务信息管理</w:t>
            </w:r>
          </w:p>
        </w:tc>
        <w:tc>
          <w:tcPr>
            <w:tcW w:w="1134" w:type="dxa"/>
            <w:vAlign w:val="center"/>
          </w:tcPr>
          <w:p w:rsidR="00CC77FD" w:rsidRDefault="00D46BED">
            <w:pPr>
              <w:jc w:val="center"/>
              <w:cnfStyle w:val="100000000000"/>
              <w:rPr>
                <w:rFonts w:asciiTheme="minorEastAsia" w:hAnsiTheme="minorEastAsia"/>
                <w:b w:val="0"/>
                <w:bCs w:val="0"/>
                <w:sz w:val="18"/>
                <w:szCs w:val="18"/>
              </w:rPr>
            </w:pPr>
            <w:r>
              <w:rPr>
                <w:rFonts w:asciiTheme="minorEastAsia" w:hAnsiTheme="minorEastAsia" w:cs="宋体" w:hint="eastAsia"/>
                <w:color w:val="000000"/>
                <w:sz w:val="18"/>
                <w:szCs w:val="18"/>
              </w:rPr>
              <w:t>电子商务</w:t>
            </w:r>
          </w:p>
        </w:tc>
      </w:tr>
      <w:tr w:rsidR="00CC77FD" w:rsidTr="00CC77FD">
        <w:tc>
          <w:tcPr>
            <w:cnfStyle w:val="001000000000"/>
            <w:tcW w:w="1242" w:type="dxa"/>
            <w:shd w:val="clear" w:color="auto" w:fill="DAEEF3" w:themeFill="accent5" w:themeFillTint="33"/>
            <w:vAlign w:val="center"/>
          </w:tcPr>
          <w:p w:rsidR="00CC77FD" w:rsidRDefault="00D46BED">
            <w:pPr>
              <w:jc w:val="center"/>
              <w:rPr>
                <w:rFonts w:asciiTheme="minorEastAsia" w:hAnsiTheme="minorEastAsia" w:cstheme="majorBidi"/>
                <w:b w:val="0"/>
                <w:bCs w:val="0"/>
                <w:sz w:val="18"/>
                <w:szCs w:val="18"/>
              </w:rPr>
            </w:pPr>
            <w:r>
              <w:rPr>
                <w:rFonts w:asciiTheme="minorEastAsia" w:hAnsiTheme="minorEastAsia" w:cstheme="majorBidi" w:hint="eastAsia"/>
                <w:sz w:val="18"/>
                <w:szCs w:val="18"/>
              </w:rPr>
              <w:t>毕业生的就业率（</w:t>
            </w:r>
            <w:r>
              <w:rPr>
                <w:rFonts w:asciiTheme="minorEastAsia" w:hAnsiTheme="minorEastAsia" w:cstheme="majorBidi" w:hint="eastAsia"/>
                <w:sz w:val="18"/>
                <w:szCs w:val="18"/>
              </w:rPr>
              <w:t>%</w:t>
            </w:r>
            <w:r>
              <w:rPr>
                <w:rFonts w:asciiTheme="minorEastAsia" w:hAnsiTheme="minorEastAsia" w:cstheme="majorBidi" w:hint="eastAsia"/>
                <w:sz w:val="18"/>
                <w:szCs w:val="18"/>
              </w:rPr>
              <w:t>）</w:t>
            </w:r>
          </w:p>
        </w:tc>
        <w:tc>
          <w:tcPr>
            <w:tcW w:w="1276"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cs="宋体" w:hint="eastAsia"/>
                <w:b/>
                <w:color w:val="000000"/>
                <w:sz w:val="18"/>
                <w:szCs w:val="18"/>
              </w:rPr>
              <w:t>93.85</w:t>
            </w:r>
          </w:p>
        </w:tc>
        <w:tc>
          <w:tcPr>
            <w:tcW w:w="1418"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94.23</w:t>
            </w:r>
          </w:p>
        </w:tc>
        <w:tc>
          <w:tcPr>
            <w:tcW w:w="1417"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cs="宋体" w:hint="eastAsia"/>
                <w:b/>
                <w:color w:val="000000"/>
                <w:sz w:val="18"/>
                <w:szCs w:val="18"/>
              </w:rPr>
              <w:t>87.62</w:t>
            </w:r>
          </w:p>
        </w:tc>
        <w:tc>
          <w:tcPr>
            <w:tcW w:w="1276"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cs="宋体" w:hint="eastAsia"/>
                <w:b/>
                <w:color w:val="000000"/>
                <w:sz w:val="18"/>
                <w:szCs w:val="18"/>
              </w:rPr>
              <w:t>83.91</w:t>
            </w:r>
          </w:p>
        </w:tc>
        <w:tc>
          <w:tcPr>
            <w:tcW w:w="1134"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cs="宋体" w:hint="eastAsia"/>
                <w:b/>
                <w:color w:val="000000"/>
                <w:sz w:val="18"/>
                <w:szCs w:val="18"/>
              </w:rPr>
              <w:t>92.68</w:t>
            </w:r>
          </w:p>
        </w:tc>
        <w:tc>
          <w:tcPr>
            <w:tcW w:w="1134"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cs="宋体" w:hint="eastAsia"/>
                <w:b/>
                <w:color w:val="000000"/>
                <w:sz w:val="18"/>
                <w:szCs w:val="18"/>
              </w:rPr>
              <w:t>95.65</w:t>
            </w:r>
          </w:p>
        </w:tc>
      </w:tr>
      <w:tr w:rsidR="00CC77FD" w:rsidTr="00CC77FD">
        <w:tc>
          <w:tcPr>
            <w:cnfStyle w:val="001000000000"/>
            <w:tcW w:w="1242" w:type="dxa"/>
            <w:vAlign w:val="center"/>
          </w:tcPr>
          <w:p w:rsidR="00CC77FD" w:rsidRDefault="00D46BED">
            <w:pPr>
              <w:jc w:val="center"/>
              <w:rPr>
                <w:rFonts w:asciiTheme="minorEastAsia" w:hAnsiTheme="minorEastAsia" w:cstheme="majorBidi"/>
                <w:b w:val="0"/>
                <w:bCs w:val="0"/>
                <w:sz w:val="18"/>
                <w:szCs w:val="18"/>
              </w:rPr>
            </w:pPr>
            <w:r>
              <w:rPr>
                <w:rFonts w:asciiTheme="minorEastAsia" w:hAnsiTheme="minorEastAsia" w:cstheme="majorBidi" w:hint="eastAsia"/>
                <w:sz w:val="18"/>
                <w:szCs w:val="18"/>
              </w:rPr>
              <w:t>专业名称</w:t>
            </w:r>
          </w:p>
        </w:tc>
        <w:tc>
          <w:tcPr>
            <w:tcW w:w="1276"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cs="宋体" w:hint="eastAsia"/>
                <w:b/>
                <w:color w:val="000000"/>
                <w:sz w:val="18"/>
                <w:szCs w:val="18"/>
              </w:rPr>
              <w:t>环境艺术设计</w:t>
            </w:r>
          </w:p>
        </w:tc>
        <w:tc>
          <w:tcPr>
            <w:tcW w:w="1418"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cs="宋体" w:hint="eastAsia"/>
                <w:b/>
                <w:color w:val="000000"/>
                <w:sz w:val="18"/>
                <w:szCs w:val="18"/>
              </w:rPr>
              <w:t>机电一体化技术</w:t>
            </w:r>
          </w:p>
        </w:tc>
        <w:tc>
          <w:tcPr>
            <w:tcW w:w="1417"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cs="宋体" w:hint="eastAsia"/>
                <w:b/>
                <w:color w:val="000000"/>
                <w:sz w:val="18"/>
                <w:szCs w:val="18"/>
              </w:rPr>
              <w:t>模具设计与制造</w:t>
            </w:r>
          </w:p>
        </w:tc>
        <w:tc>
          <w:tcPr>
            <w:tcW w:w="1276"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cs="宋体" w:hint="eastAsia"/>
                <w:b/>
                <w:color w:val="000000"/>
                <w:sz w:val="18"/>
                <w:szCs w:val="18"/>
              </w:rPr>
              <w:t>计算机应用技术</w:t>
            </w:r>
          </w:p>
        </w:tc>
        <w:tc>
          <w:tcPr>
            <w:tcW w:w="1134"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cs="宋体" w:hint="eastAsia"/>
                <w:b/>
                <w:color w:val="000000"/>
                <w:sz w:val="18"/>
                <w:szCs w:val="18"/>
              </w:rPr>
              <w:t>计算机网络技术</w:t>
            </w:r>
          </w:p>
        </w:tc>
        <w:tc>
          <w:tcPr>
            <w:tcW w:w="1134"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cs="宋体" w:hint="eastAsia"/>
                <w:b/>
                <w:color w:val="000000"/>
                <w:sz w:val="18"/>
                <w:szCs w:val="18"/>
              </w:rPr>
              <w:t>软件技术</w:t>
            </w:r>
          </w:p>
        </w:tc>
      </w:tr>
      <w:tr w:rsidR="00CC77FD" w:rsidTr="00CC77FD">
        <w:tc>
          <w:tcPr>
            <w:cnfStyle w:val="001000000000"/>
            <w:tcW w:w="1242" w:type="dxa"/>
            <w:shd w:val="clear" w:color="auto" w:fill="DAEEF3" w:themeFill="accent5" w:themeFillTint="33"/>
            <w:vAlign w:val="center"/>
          </w:tcPr>
          <w:p w:rsidR="00CC77FD" w:rsidRDefault="00D46BED">
            <w:pPr>
              <w:jc w:val="center"/>
              <w:rPr>
                <w:rFonts w:asciiTheme="minorEastAsia" w:hAnsiTheme="minorEastAsia" w:cstheme="majorBidi"/>
                <w:b w:val="0"/>
                <w:bCs w:val="0"/>
                <w:sz w:val="18"/>
                <w:szCs w:val="18"/>
              </w:rPr>
            </w:pPr>
            <w:r>
              <w:rPr>
                <w:rFonts w:asciiTheme="minorEastAsia" w:hAnsiTheme="minorEastAsia" w:cstheme="majorBidi" w:hint="eastAsia"/>
                <w:sz w:val="18"/>
                <w:szCs w:val="18"/>
              </w:rPr>
              <w:t>毕业生的就业率（</w:t>
            </w:r>
            <w:r>
              <w:rPr>
                <w:rFonts w:asciiTheme="minorEastAsia" w:hAnsiTheme="minorEastAsia" w:cstheme="majorBidi" w:hint="eastAsia"/>
                <w:sz w:val="18"/>
                <w:szCs w:val="18"/>
              </w:rPr>
              <w:t>%</w:t>
            </w:r>
            <w:r>
              <w:rPr>
                <w:rFonts w:asciiTheme="minorEastAsia" w:hAnsiTheme="minorEastAsia" w:cstheme="majorBidi" w:hint="eastAsia"/>
                <w:sz w:val="18"/>
                <w:szCs w:val="18"/>
              </w:rPr>
              <w:t>）</w:t>
            </w:r>
          </w:p>
        </w:tc>
        <w:tc>
          <w:tcPr>
            <w:tcW w:w="1276" w:type="dxa"/>
            <w:shd w:val="clear" w:color="auto" w:fill="DAEEF3" w:themeFill="accent5" w:themeFillTint="33"/>
            <w:vAlign w:val="center"/>
          </w:tcPr>
          <w:p w:rsidR="00CC77FD" w:rsidRDefault="00D46BED">
            <w:pPr>
              <w:spacing w:line="320" w:lineRule="exact"/>
              <w:jc w:val="center"/>
              <w:cnfStyle w:val="000000000000"/>
              <w:rPr>
                <w:rFonts w:asciiTheme="minorEastAsia" w:hAnsiTheme="minorEastAsia" w:cs="宋体"/>
                <w:b/>
                <w:color w:val="000000"/>
                <w:sz w:val="18"/>
                <w:szCs w:val="18"/>
              </w:rPr>
            </w:pPr>
            <w:r>
              <w:rPr>
                <w:rFonts w:asciiTheme="minorEastAsia" w:hAnsiTheme="minorEastAsia" w:cs="宋体" w:hint="eastAsia"/>
                <w:b/>
                <w:color w:val="000000"/>
                <w:sz w:val="18"/>
                <w:szCs w:val="18"/>
              </w:rPr>
              <w:t>86.15</w:t>
            </w:r>
          </w:p>
        </w:tc>
        <w:tc>
          <w:tcPr>
            <w:tcW w:w="1418"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cs="宋体" w:hint="eastAsia"/>
                <w:b/>
                <w:color w:val="000000"/>
                <w:sz w:val="18"/>
                <w:szCs w:val="18"/>
              </w:rPr>
              <w:t>88.33</w:t>
            </w:r>
          </w:p>
        </w:tc>
        <w:tc>
          <w:tcPr>
            <w:tcW w:w="1417"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96.00</w:t>
            </w:r>
          </w:p>
        </w:tc>
        <w:tc>
          <w:tcPr>
            <w:tcW w:w="1276"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95.00</w:t>
            </w:r>
          </w:p>
        </w:tc>
        <w:tc>
          <w:tcPr>
            <w:tcW w:w="1134" w:type="dxa"/>
            <w:shd w:val="clear" w:color="auto" w:fill="DAEEF3" w:themeFill="accent5" w:themeFillTint="33"/>
            <w:vAlign w:val="center"/>
          </w:tcPr>
          <w:p w:rsidR="00CC77FD" w:rsidRDefault="00D46BED">
            <w:pPr>
              <w:spacing w:line="320" w:lineRule="exact"/>
              <w:jc w:val="center"/>
              <w:cnfStyle w:val="000000000000"/>
              <w:rPr>
                <w:rFonts w:asciiTheme="minorEastAsia" w:hAnsiTheme="minorEastAsia" w:cs="宋体"/>
                <w:b/>
                <w:color w:val="000000"/>
                <w:sz w:val="18"/>
                <w:szCs w:val="18"/>
              </w:rPr>
            </w:pPr>
            <w:r>
              <w:rPr>
                <w:rFonts w:asciiTheme="minorEastAsia" w:hAnsiTheme="minorEastAsia" w:cs="宋体" w:hint="eastAsia"/>
                <w:b/>
                <w:color w:val="000000"/>
                <w:sz w:val="18"/>
                <w:szCs w:val="18"/>
              </w:rPr>
              <w:t>89.47</w:t>
            </w:r>
          </w:p>
        </w:tc>
        <w:tc>
          <w:tcPr>
            <w:tcW w:w="1134"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100.00</w:t>
            </w:r>
          </w:p>
        </w:tc>
      </w:tr>
      <w:tr w:rsidR="00CC77FD" w:rsidTr="00CC77FD">
        <w:tc>
          <w:tcPr>
            <w:cnfStyle w:val="001000000000"/>
            <w:tcW w:w="1242" w:type="dxa"/>
            <w:vAlign w:val="center"/>
          </w:tcPr>
          <w:p w:rsidR="00CC77FD" w:rsidRDefault="00D46BED">
            <w:pPr>
              <w:jc w:val="center"/>
              <w:rPr>
                <w:rFonts w:asciiTheme="minorEastAsia" w:hAnsiTheme="minorEastAsia" w:cstheme="majorBidi"/>
                <w:b w:val="0"/>
                <w:bCs w:val="0"/>
                <w:sz w:val="18"/>
                <w:szCs w:val="18"/>
              </w:rPr>
            </w:pPr>
            <w:r>
              <w:rPr>
                <w:rFonts w:asciiTheme="minorEastAsia" w:hAnsiTheme="minorEastAsia" w:cstheme="majorBidi" w:hint="eastAsia"/>
                <w:sz w:val="18"/>
                <w:szCs w:val="18"/>
              </w:rPr>
              <w:t>专业名称</w:t>
            </w:r>
          </w:p>
        </w:tc>
        <w:tc>
          <w:tcPr>
            <w:tcW w:w="1276" w:type="dxa"/>
            <w:vAlign w:val="center"/>
          </w:tcPr>
          <w:p w:rsidR="00CC77FD" w:rsidRDefault="00D46BED">
            <w:pPr>
              <w:spacing w:line="320" w:lineRule="exact"/>
              <w:jc w:val="center"/>
              <w:cnfStyle w:val="000000000000"/>
              <w:rPr>
                <w:rFonts w:asciiTheme="minorEastAsia" w:hAnsiTheme="minorEastAsia" w:cs="宋体"/>
                <w:b/>
                <w:color w:val="000000"/>
                <w:sz w:val="18"/>
                <w:szCs w:val="18"/>
              </w:rPr>
            </w:pPr>
            <w:r>
              <w:rPr>
                <w:rFonts w:asciiTheme="minorEastAsia" w:hAnsiTheme="minorEastAsia" w:cs="宋体" w:hint="eastAsia"/>
                <w:b/>
                <w:color w:val="000000"/>
                <w:sz w:val="18"/>
                <w:szCs w:val="18"/>
              </w:rPr>
              <w:t>汽车制造与装配技术</w:t>
            </w:r>
          </w:p>
        </w:tc>
        <w:tc>
          <w:tcPr>
            <w:tcW w:w="1418" w:type="dxa"/>
            <w:vAlign w:val="center"/>
          </w:tcPr>
          <w:p w:rsidR="00CC77FD" w:rsidRDefault="00D46BED">
            <w:pPr>
              <w:jc w:val="center"/>
              <w:cnfStyle w:val="000000000000"/>
              <w:rPr>
                <w:rFonts w:asciiTheme="minorEastAsia" w:hAnsiTheme="minorEastAsia" w:cs="宋体"/>
                <w:b/>
                <w:color w:val="000000"/>
                <w:sz w:val="18"/>
                <w:szCs w:val="18"/>
              </w:rPr>
            </w:pPr>
            <w:r>
              <w:rPr>
                <w:rFonts w:asciiTheme="minorEastAsia" w:hAnsiTheme="minorEastAsia" w:cs="宋体" w:hint="eastAsia"/>
                <w:b/>
                <w:color w:val="000000"/>
                <w:sz w:val="18"/>
                <w:szCs w:val="18"/>
              </w:rPr>
              <w:t>工程机械运用与维护</w:t>
            </w:r>
          </w:p>
        </w:tc>
        <w:tc>
          <w:tcPr>
            <w:tcW w:w="1417"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cs="宋体" w:hint="eastAsia"/>
                <w:b/>
                <w:color w:val="000000"/>
                <w:sz w:val="18"/>
                <w:szCs w:val="18"/>
              </w:rPr>
              <w:t>汽车电子技术</w:t>
            </w:r>
          </w:p>
        </w:tc>
        <w:tc>
          <w:tcPr>
            <w:tcW w:w="1276"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cs="宋体" w:hint="eastAsia"/>
                <w:b/>
                <w:color w:val="000000"/>
                <w:kern w:val="0"/>
                <w:sz w:val="18"/>
                <w:szCs w:val="18"/>
              </w:rPr>
              <w:t>汽车技术服务与营销</w:t>
            </w:r>
          </w:p>
        </w:tc>
        <w:tc>
          <w:tcPr>
            <w:tcW w:w="1134" w:type="dxa"/>
            <w:vAlign w:val="center"/>
          </w:tcPr>
          <w:p w:rsidR="00CC77FD" w:rsidRDefault="00D46BED">
            <w:pPr>
              <w:spacing w:line="320" w:lineRule="exact"/>
              <w:jc w:val="center"/>
              <w:cnfStyle w:val="000000000000"/>
              <w:rPr>
                <w:rFonts w:asciiTheme="minorEastAsia" w:hAnsiTheme="minorEastAsia" w:cs="宋体"/>
                <w:b/>
                <w:color w:val="000000"/>
                <w:sz w:val="18"/>
                <w:szCs w:val="18"/>
              </w:rPr>
            </w:pPr>
            <w:r>
              <w:rPr>
                <w:rFonts w:asciiTheme="minorEastAsia" w:hAnsiTheme="minorEastAsia" w:cs="宋体" w:hint="eastAsia"/>
                <w:b/>
                <w:color w:val="000000"/>
                <w:kern w:val="0"/>
                <w:sz w:val="18"/>
                <w:szCs w:val="18"/>
              </w:rPr>
              <w:t>汽车运用与维修</w:t>
            </w:r>
          </w:p>
        </w:tc>
        <w:tc>
          <w:tcPr>
            <w:tcW w:w="1134"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cs="宋体" w:hint="eastAsia"/>
                <w:b/>
                <w:color w:val="000000"/>
                <w:kern w:val="0"/>
                <w:sz w:val="18"/>
                <w:szCs w:val="18"/>
              </w:rPr>
              <w:t>数控技术</w:t>
            </w:r>
          </w:p>
        </w:tc>
      </w:tr>
      <w:tr w:rsidR="00CC77FD" w:rsidTr="00CC77FD">
        <w:tc>
          <w:tcPr>
            <w:cnfStyle w:val="001000000000"/>
            <w:tcW w:w="1242" w:type="dxa"/>
            <w:shd w:val="clear" w:color="auto" w:fill="DAEEF3" w:themeFill="accent5" w:themeFillTint="33"/>
            <w:vAlign w:val="center"/>
          </w:tcPr>
          <w:p w:rsidR="00CC77FD" w:rsidRDefault="00D46BED">
            <w:pPr>
              <w:jc w:val="center"/>
              <w:rPr>
                <w:rFonts w:asciiTheme="minorEastAsia" w:hAnsiTheme="minorEastAsia" w:cstheme="majorBidi"/>
                <w:b w:val="0"/>
                <w:bCs w:val="0"/>
                <w:sz w:val="18"/>
                <w:szCs w:val="18"/>
              </w:rPr>
            </w:pPr>
            <w:r>
              <w:rPr>
                <w:rFonts w:asciiTheme="minorEastAsia" w:hAnsiTheme="minorEastAsia" w:cstheme="majorBidi" w:hint="eastAsia"/>
                <w:sz w:val="18"/>
                <w:szCs w:val="18"/>
              </w:rPr>
              <w:t>毕业生的就业率（</w:t>
            </w:r>
            <w:r>
              <w:rPr>
                <w:rFonts w:asciiTheme="minorEastAsia" w:hAnsiTheme="minorEastAsia" w:cstheme="majorBidi" w:hint="eastAsia"/>
                <w:sz w:val="18"/>
                <w:szCs w:val="18"/>
              </w:rPr>
              <w:t>%</w:t>
            </w:r>
            <w:r>
              <w:rPr>
                <w:rFonts w:asciiTheme="minorEastAsia" w:hAnsiTheme="minorEastAsia" w:cstheme="majorBidi" w:hint="eastAsia"/>
                <w:sz w:val="18"/>
                <w:szCs w:val="18"/>
              </w:rPr>
              <w:t>）</w:t>
            </w:r>
          </w:p>
        </w:tc>
        <w:tc>
          <w:tcPr>
            <w:tcW w:w="1276" w:type="dxa"/>
            <w:shd w:val="clear" w:color="auto" w:fill="DAEEF3" w:themeFill="accent5" w:themeFillTint="33"/>
            <w:vAlign w:val="center"/>
          </w:tcPr>
          <w:p w:rsidR="00CC77FD" w:rsidRDefault="00D46BED">
            <w:pPr>
              <w:spacing w:line="320" w:lineRule="exact"/>
              <w:jc w:val="center"/>
              <w:cnfStyle w:val="000000000000"/>
              <w:rPr>
                <w:rFonts w:asciiTheme="minorEastAsia" w:hAnsiTheme="minorEastAsia" w:cs="宋体"/>
                <w:b/>
                <w:color w:val="000000"/>
                <w:sz w:val="18"/>
                <w:szCs w:val="18"/>
              </w:rPr>
            </w:pPr>
            <w:r>
              <w:rPr>
                <w:rFonts w:asciiTheme="minorEastAsia" w:hAnsiTheme="minorEastAsia" w:cs="宋体" w:hint="eastAsia"/>
                <w:b/>
                <w:color w:val="000000"/>
                <w:sz w:val="18"/>
                <w:szCs w:val="18"/>
              </w:rPr>
              <w:t>87.50</w:t>
            </w:r>
          </w:p>
        </w:tc>
        <w:tc>
          <w:tcPr>
            <w:tcW w:w="1418" w:type="dxa"/>
            <w:shd w:val="clear" w:color="auto" w:fill="DAEEF3" w:themeFill="accent5" w:themeFillTint="33"/>
            <w:vAlign w:val="center"/>
          </w:tcPr>
          <w:p w:rsidR="00CC77FD" w:rsidRDefault="00D46BED">
            <w:pPr>
              <w:jc w:val="center"/>
              <w:cnfStyle w:val="000000000000"/>
              <w:rPr>
                <w:rFonts w:asciiTheme="minorEastAsia" w:hAnsiTheme="minorEastAsia" w:cs="宋体"/>
                <w:b/>
                <w:color w:val="000000"/>
                <w:sz w:val="18"/>
                <w:szCs w:val="18"/>
              </w:rPr>
            </w:pPr>
            <w:r>
              <w:rPr>
                <w:rFonts w:asciiTheme="minorEastAsia" w:hAnsiTheme="minorEastAsia" w:cs="宋体" w:hint="eastAsia"/>
                <w:b/>
                <w:color w:val="000000"/>
                <w:sz w:val="18"/>
                <w:szCs w:val="18"/>
              </w:rPr>
              <w:t>100.00</w:t>
            </w:r>
          </w:p>
        </w:tc>
        <w:tc>
          <w:tcPr>
            <w:tcW w:w="1417"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90.91</w:t>
            </w:r>
          </w:p>
        </w:tc>
        <w:tc>
          <w:tcPr>
            <w:tcW w:w="1276"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88.89</w:t>
            </w:r>
          </w:p>
        </w:tc>
        <w:tc>
          <w:tcPr>
            <w:tcW w:w="1134" w:type="dxa"/>
            <w:shd w:val="clear" w:color="auto" w:fill="DAEEF3" w:themeFill="accent5" w:themeFillTint="33"/>
            <w:vAlign w:val="center"/>
          </w:tcPr>
          <w:p w:rsidR="00CC77FD" w:rsidRDefault="00D46BED">
            <w:pPr>
              <w:spacing w:line="320" w:lineRule="exact"/>
              <w:jc w:val="center"/>
              <w:cnfStyle w:val="000000000000"/>
              <w:rPr>
                <w:rFonts w:asciiTheme="minorEastAsia" w:hAnsiTheme="minorEastAsia" w:cs="宋体"/>
                <w:b/>
                <w:color w:val="000000"/>
                <w:sz w:val="18"/>
                <w:szCs w:val="18"/>
              </w:rPr>
            </w:pPr>
            <w:r>
              <w:rPr>
                <w:rFonts w:asciiTheme="minorEastAsia" w:hAnsiTheme="minorEastAsia" w:cs="宋体" w:hint="eastAsia"/>
                <w:b/>
                <w:color w:val="000000"/>
                <w:sz w:val="18"/>
                <w:szCs w:val="18"/>
              </w:rPr>
              <w:t>100.00</w:t>
            </w:r>
          </w:p>
        </w:tc>
        <w:tc>
          <w:tcPr>
            <w:tcW w:w="1134"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0.00</w:t>
            </w:r>
          </w:p>
        </w:tc>
      </w:tr>
    </w:tbl>
    <w:p w:rsidR="00CC77FD" w:rsidRDefault="00CC77FD">
      <w:pPr>
        <w:adjustRightInd w:val="0"/>
        <w:snapToGrid w:val="0"/>
        <w:spacing w:line="620" w:lineRule="exact"/>
        <w:ind w:firstLineChars="200" w:firstLine="420"/>
        <w:rPr>
          <w:rFonts w:asciiTheme="minorEastAsia" w:hAnsiTheme="minorEastAsia" w:cs="Arial"/>
          <w:szCs w:val="21"/>
        </w:rPr>
      </w:pPr>
    </w:p>
    <w:p w:rsidR="00CC77FD" w:rsidRDefault="00D46BED">
      <w:pPr>
        <w:adjustRightInd w:val="0"/>
        <w:snapToGrid w:val="0"/>
        <w:spacing w:line="620" w:lineRule="exact"/>
        <w:ind w:firstLineChars="200" w:firstLine="560"/>
        <w:rPr>
          <w:rFonts w:asciiTheme="minorEastAsia" w:hAnsiTheme="minorEastAsia" w:cs="Arial"/>
          <w:sz w:val="28"/>
          <w:szCs w:val="28"/>
        </w:rPr>
      </w:pPr>
      <w:r>
        <w:rPr>
          <w:rFonts w:asciiTheme="minorEastAsia" w:hAnsiTheme="minorEastAsia" w:cs="Arial"/>
          <w:sz w:val="28"/>
          <w:szCs w:val="28"/>
        </w:rPr>
        <w:t>本校</w:t>
      </w:r>
      <w:r>
        <w:rPr>
          <w:rFonts w:asciiTheme="minorEastAsia" w:hAnsiTheme="minorEastAsia" w:cs="Arial"/>
          <w:sz w:val="28"/>
          <w:szCs w:val="28"/>
        </w:rPr>
        <w:t>2017</w:t>
      </w:r>
      <w:r>
        <w:rPr>
          <w:rFonts w:asciiTheme="minorEastAsia" w:hAnsiTheme="minorEastAsia" w:cs="Arial"/>
          <w:sz w:val="28"/>
          <w:szCs w:val="28"/>
        </w:rPr>
        <w:t>届</w:t>
      </w:r>
      <w:r>
        <w:rPr>
          <w:rFonts w:asciiTheme="minorEastAsia" w:hAnsiTheme="minorEastAsia" w:cs="Arial" w:hint="eastAsia"/>
          <w:sz w:val="28"/>
          <w:szCs w:val="28"/>
        </w:rPr>
        <w:t>就业现状满意度较高的专业是畜牧兽医（</w:t>
      </w:r>
      <w:r>
        <w:rPr>
          <w:rFonts w:asciiTheme="minorEastAsia" w:hAnsiTheme="minorEastAsia" w:cs="Arial" w:hint="eastAsia"/>
          <w:sz w:val="28"/>
          <w:szCs w:val="28"/>
        </w:rPr>
        <w:t>83%</w:t>
      </w:r>
      <w:r>
        <w:rPr>
          <w:rFonts w:asciiTheme="minorEastAsia" w:hAnsiTheme="minorEastAsia" w:cs="Arial" w:hint="eastAsia"/>
          <w:sz w:val="28"/>
          <w:szCs w:val="28"/>
        </w:rPr>
        <w:t>）、会计电算化（</w:t>
      </w:r>
      <w:r>
        <w:rPr>
          <w:rFonts w:asciiTheme="minorEastAsia" w:hAnsiTheme="minorEastAsia" w:cs="Arial" w:hint="eastAsia"/>
          <w:sz w:val="28"/>
          <w:szCs w:val="28"/>
        </w:rPr>
        <w:t>81%</w:t>
      </w:r>
      <w:r>
        <w:rPr>
          <w:rFonts w:asciiTheme="minorEastAsia" w:hAnsiTheme="minorEastAsia" w:cs="Arial" w:hint="eastAsia"/>
          <w:sz w:val="28"/>
          <w:szCs w:val="28"/>
        </w:rPr>
        <w:t>），就业现状满意度较低的专业是汽车检测与维修技术</w:t>
      </w:r>
      <w:r>
        <w:rPr>
          <w:rFonts w:asciiTheme="minorEastAsia" w:hAnsiTheme="minorEastAsia" w:cs="Arial" w:hint="eastAsia"/>
          <w:sz w:val="28"/>
          <w:szCs w:val="28"/>
        </w:rPr>
        <w:lastRenderedPageBreak/>
        <w:t>（</w:t>
      </w:r>
      <w:r>
        <w:rPr>
          <w:rFonts w:asciiTheme="minorEastAsia" w:hAnsiTheme="minorEastAsia" w:cs="Arial" w:hint="eastAsia"/>
          <w:sz w:val="28"/>
          <w:szCs w:val="28"/>
        </w:rPr>
        <w:t>65%</w:t>
      </w:r>
      <w:r>
        <w:rPr>
          <w:rFonts w:asciiTheme="minorEastAsia" w:hAnsiTheme="minorEastAsia" w:cs="Arial" w:hint="eastAsia"/>
          <w:sz w:val="28"/>
          <w:szCs w:val="28"/>
        </w:rPr>
        <w:t>）、电子商务（</w:t>
      </w:r>
      <w:r>
        <w:rPr>
          <w:rFonts w:asciiTheme="minorEastAsia" w:hAnsiTheme="minorEastAsia" w:cs="Arial" w:hint="eastAsia"/>
          <w:sz w:val="28"/>
          <w:szCs w:val="28"/>
        </w:rPr>
        <w:t>69%</w:t>
      </w:r>
      <w:r>
        <w:rPr>
          <w:rFonts w:asciiTheme="minorEastAsia" w:hAnsiTheme="minorEastAsia" w:cs="Arial" w:hint="eastAsia"/>
          <w:sz w:val="28"/>
          <w:szCs w:val="28"/>
        </w:rPr>
        <w:t>）。</w:t>
      </w:r>
    </w:p>
    <w:p w:rsidR="00CC77FD" w:rsidRDefault="00CC77FD">
      <w:pPr>
        <w:adjustRightInd w:val="0"/>
        <w:snapToGrid w:val="0"/>
        <w:spacing w:line="620" w:lineRule="exact"/>
        <w:ind w:firstLineChars="200" w:firstLine="361"/>
        <w:jc w:val="center"/>
        <w:rPr>
          <w:rFonts w:asciiTheme="minorEastAsia" w:hAnsiTheme="minorEastAsia"/>
          <w:b/>
          <w:sz w:val="18"/>
          <w:szCs w:val="18"/>
        </w:rPr>
      </w:pPr>
    </w:p>
    <w:p w:rsidR="00CC77FD" w:rsidRDefault="00D46BED">
      <w:pPr>
        <w:adjustRightInd w:val="0"/>
        <w:snapToGrid w:val="0"/>
        <w:spacing w:line="620" w:lineRule="exact"/>
        <w:ind w:firstLineChars="200" w:firstLine="422"/>
        <w:jc w:val="center"/>
        <w:rPr>
          <w:rFonts w:asciiTheme="minorEastAsia" w:hAnsiTheme="minorEastAsia"/>
          <w:b/>
          <w:szCs w:val="21"/>
        </w:rPr>
      </w:pPr>
      <w:r>
        <w:rPr>
          <w:rFonts w:asciiTheme="minorEastAsia" w:hAnsiTheme="minorEastAsia" w:hint="eastAsia"/>
          <w:b/>
          <w:szCs w:val="21"/>
        </w:rPr>
        <w:t>表</w:t>
      </w:r>
      <w:r>
        <w:rPr>
          <w:rFonts w:asciiTheme="minorEastAsia" w:hAnsiTheme="minorEastAsia" w:hint="eastAsia"/>
          <w:b/>
          <w:szCs w:val="21"/>
        </w:rPr>
        <w:t xml:space="preserve">8   </w:t>
      </w:r>
      <w:r>
        <w:rPr>
          <w:rFonts w:asciiTheme="minorEastAsia" w:hAnsiTheme="minorEastAsia" w:hint="eastAsia"/>
          <w:b/>
          <w:szCs w:val="21"/>
        </w:rPr>
        <w:t>学院</w:t>
      </w:r>
      <w:r>
        <w:rPr>
          <w:rFonts w:asciiTheme="minorEastAsia" w:hAnsiTheme="minorEastAsia" w:hint="eastAsia"/>
          <w:b/>
          <w:szCs w:val="21"/>
        </w:rPr>
        <w:t>2017</w:t>
      </w:r>
      <w:r>
        <w:rPr>
          <w:rFonts w:asciiTheme="minorEastAsia" w:hAnsiTheme="minorEastAsia" w:hint="eastAsia"/>
          <w:b/>
          <w:szCs w:val="21"/>
        </w:rPr>
        <w:t>届毕业生对目前工作的满意度评价</w:t>
      </w:r>
    </w:p>
    <w:p w:rsidR="00CC77FD" w:rsidRDefault="00CC77FD">
      <w:pPr>
        <w:adjustRightInd w:val="0"/>
        <w:snapToGrid w:val="0"/>
        <w:spacing w:line="620" w:lineRule="exact"/>
        <w:ind w:firstLineChars="200" w:firstLine="361"/>
        <w:jc w:val="center"/>
        <w:rPr>
          <w:rFonts w:asciiTheme="minorEastAsia" w:hAnsiTheme="minorEastAsia"/>
          <w:b/>
          <w:sz w:val="18"/>
          <w:szCs w:val="18"/>
        </w:rPr>
      </w:pPr>
    </w:p>
    <w:tbl>
      <w:tblPr>
        <w:tblStyle w:val="-51"/>
        <w:tblW w:w="8522" w:type="dxa"/>
        <w:tblLayout w:type="fixed"/>
        <w:tblLook w:val="04A0"/>
      </w:tblPr>
      <w:tblGrid>
        <w:gridCol w:w="8522"/>
      </w:tblGrid>
      <w:tr w:rsidR="00CC77FD" w:rsidTr="00CC77FD">
        <w:trPr>
          <w:cnfStyle w:val="100000000000"/>
        </w:trPr>
        <w:tc>
          <w:tcPr>
            <w:cnfStyle w:val="001000000000"/>
            <w:tcW w:w="8522" w:type="dxa"/>
            <w:vAlign w:val="center"/>
          </w:tcPr>
          <w:p w:rsidR="00CC77FD" w:rsidRDefault="00D46BED">
            <w:pPr>
              <w:jc w:val="center"/>
              <w:rPr>
                <w:rFonts w:asciiTheme="majorHAnsi" w:eastAsiaTheme="majorEastAsia" w:hAnsiTheme="majorHAnsi" w:cstheme="majorBidi"/>
                <w:b w:val="0"/>
                <w:bCs w:val="0"/>
                <w:kern w:val="0"/>
                <w:szCs w:val="21"/>
              </w:rPr>
            </w:pPr>
            <w:r>
              <w:rPr>
                <w:rFonts w:asciiTheme="majorHAnsi" w:eastAsiaTheme="majorEastAsia" w:hAnsiTheme="majorHAnsi" w:cstheme="majorBidi" w:hint="eastAsia"/>
                <w:kern w:val="0"/>
                <w:szCs w:val="21"/>
              </w:rPr>
              <w:t>工作整体满意度（</w:t>
            </w:r>
            <w:r>
              <w:rPr>
                <w:rFonts w:asciiTheme="majorHAnsi" w:eastAsiaTheme="majorEastAsia" w:hAnsiTheme="majorHAnsi" w:cstheme="majorBidi" w:hint="eastAsia"/>
                <w:kern w:val="0"/>
                <w:szCs w:val="21"/>
              </w:rPr>
              <w:t>%</w:t>
            </w:r>
            <w:r>
              <w:rPr>
                <w:rFonts w:asciiTheme="majorHAnsi" w:eastAsiaTheme="majorEastAsia" w:hAnsiTheme="majorHAnsi" w:cstheme="majorBidi" w:hint="eastAsia"/>
                <w:kern w:val="0"/>
                <w:szCs w:val="21"/>
              </w:rPr>
              <w:t>）</w:t>
            </w:r>
          </w:p>
        </w:tc>
      </w:tr>
      <w:tr w:rsidR="00CC77FD" w:rsidTr="00CC77FD">
        <w:tc>
          <w:tcPr>
            <w:cnfStyle w:val="001000000000"/>
            <w:tcW w:w="8522" w:type="dxa"/>
            <w:shd w:val="clear" w:color="auto" w:fill="DAEEF3" w:themeFill="accent5" w:themeFillTint="33"/>
            <w:vAlign w:val="center"/>
          </w:tcPr>
          <w:p w:rsidR="00CC77FD" w:rsidRDefault="00D46BED">
            <w:pPr>
              <w:jc w:val="center"/>
              <w:rPr>
                <w:rFonts w:asciiTheme="majorHAnsi" w:eastAsiaTheme="majorEastAsia" w:hAnsiTheme="majorHAnsi" w:cstheme="majorBidi"/>
                <w:b w:val="0"/>
                <w:bCs w:val="0"/>
                <w:kern w:val="0"/>
                <w:szCs w:val="21"/>
              </w:rPr>
            </w:pPr>
            <w:r>
              <w:rPr>
                <w:rFonts w:asciiTheme="majorHAnsi" w:eastAsiaTheme="majorEastAsia" w:hAnsiTheme="majorHAnsi" w:cstheme="majorBidi" w:hint="eastAsia"/>
                <w:bCs w:val="0"/>
                <w:kern w:val="0"/>
                <w:szCs w:val="21"/>
              </w:rPr>
              <w:t>74</w:t>
            </w:r>
          </w:p>
        </w:tc>
      </w:tr>
    </w:tbl>
    <w:p w:rsidR="00CC77FD" w:rsidRDefault="00CC77FD">
      <w:pPr>
        <w:adjustRightInd w:val="0"/>
        <w:snapToGrid w:val="0"/>
        <w:spacing w:line="620" w:lineRule="exact"/>
        <w:jc w:val="left"/>
        <w:rPr>
          <w:rFonts w:asciiTheme="minorEastAsia" w:hAnsiTheme="minorEastAsia" w:cs="Arial"/>
          <w:kern w:val="0"/>
          <w:szCs w:val="21"/>
        </w:rPr>
      </w:pPr>
    </w:p>
    <w:p w:rsidR="00CC77FD" w:rsidRDefault="00D46BED">
      <w:pPr>
        <w:pStyle w:val="11"/>
        <w:adjustRightInd w:val="0"/>
        <w:snapToGrid w:val="0"/>
        <w:spacing w:line="620" w:lineRule="exact"/>
        <w:ind w:firstLineChars="200" w:firstLine="560"/>
        <w:rPr>
          <w:rFonts w:asciiTheme="minorEastAsia" w:hAnsiTheme="minorEastAsia" w:cs="Arial"/>
          <w:b w:val="0"/>
          <w:sz w:val="28"/>
          <w:szCs w:val="28"/>
        </w:rPr>
      </w:pPr>
      <w:r>
        <w:rPr>
          <w:rFonts w:asciiTheme="minorEastAsia" w:hAnsiTheme="minorEastAsia" w:cs="Arial" w:hint="eastAsia"/>
          <w:b w:val="0"/>
          <w:sz w:val="28"/>
          <w:szCs w:val="28"/>
        </w:rPr>
        <w:t>我院</w:t>
      </w:r>
      <w:r>
        <w:rPr>
          <w:rFonts w:asciiTheme="minorEastAsia" w:hAnsiTheme="minorEastAsia" w:cs="Arial"/>
          <w:b w:val="0"/>
          <w:sz w:val="28"/>
          <w:szCs w:val="28"/>
        </w:rPr>
        <w:t>2017</w:t>
      </w:r>
      <w:r>
        <w:rPr>
          <w:rFonts w:asciiTheme="minorEastAsia" w:hAnsiTheme="minorEastAsia" w:cs="Arial"/>
          <w:b w:val="0"/>
          <w:sz w:val="28"/>
          <w:szCs w:val="28"/>
        </w:rPr>
        <w:t>届</w:t>
      </w:r>
      <w:r>
        <w:rPr>
          <w:rFonts w:asciiTheme="minorEastAsia" w:hAnsiTheme="minorEastAsia" w:cs="Arial" w:hint="eastAsia"/>
          <w:b w:val="0"/>
          <w:sz w:val="28"/>
          <w:szCs w:val="28"/>
        </w:rPr>
        <w:t>毕业生对母校的总体满意度为</w:t>
      </w:r>
      <w:r>
        <w:rPr>
          <w:rFonts w:asciiTheme="minorEastAsia" w:hAnsiTheme="minorEastAsia" w:cs="Arial" w:hint="eastAsia"/>
          <w:b w:val="0"/>
          <w:sz w:val="28"/>
          <w:szCs w:val="28"/>
        </w:rPr>
        <w:t>88%</w:t>
      </w:r>
      <w:r>
        <w:rPr>
          <w:rFonts w:asciiTheme="minorEastAsia" w:hAnsiTheme="minorEastAsia" w:cs="Arial"/>
          <w:b w:val="0"/>
          <w:sz w:val="28"/>
          <w:szCs w:val="28"/>
        </w:rPr>
        <w:t>。</w:t>
      </w:r>
      <w:r>
        <w:rPr>
          <w:rFonts w:asciiTheme="minorEastAsia" w:hAnsiTheme="minorEastAsia" w:cs="Arial" w:hint="eastAsia"/>
          <w:b w:val="0"/>
          <w:kern w:val="0"/>
          <w:sz w:val="28"/>
          <w:szCs w:val="28"/>
        </w:rPr>
        <w:t>2017</w:t>
      </w:r>
      <w:r>
        <w:rPr>
          <w:rFonts w:asciiTheme="minorEastAsia" w:hAnsiTheme="minorEastAsia" w:cs="Arial" w:hint="eastAsia"/>
          <w:b w:val="0"/>
          <w:kern w:val="0"/>
          <w:sz w:val="28"/>
          <w:szCs w:val="28"/>
        </w:rPr>
        <w:t>届毕业生的月收入为</w:t>
      </w:r>
      <w:r>
        <w:rPr>
          <w:rFonts w:asciiTheme="minorEastAsia" w:hAnsiTheme="minorEastAsia" w:cs="Arial"/>
          <w:b w:val="0"/>
          <w:kern w:val="0"/>
          <w:sz w:val="28"/>
          <w:szCs w:val="28"/>
        </w:rPr>
        <w:t>3890</w:t>
      </w:r>
      <w:r>
        <w:rPr>
          <w:rFonts w:asciiTheme="minorEastAsia" w:hAnsiTheme="minorEastAsia" w:cs="Arial"/>
          <w:b w:val="0"/>
          <w:kern w:val="0"/>
          <w:sz w:val="28"/>
          <w:szCs w:val="28"/>
        </w:rPr>
        <w:t>元</w:t>
      </w:r>
      <w:r>
        <w:rPr>
          <w:rFonts w:asciiTheme="minorEastAsia" w:hAnsiTheme="minorEastAsia" w:cs="Arial" w:hint="eastAsia"/>
          <w:b w:val="0"/>
          <w:kern w:val="0"/>
          <w:sz w:val="28"/>
          <w:szCs w:val="28"/>
        </w:rPr>
        <w:t>。相较于</w:t>
      </w:r>
      <w:r>
        <w:rPr>
          <w:rFonts w:asciiTheme="minorEastAsia" w:hAnsiTheme="minorEastAsia" w:cs="Arial" w:hint="eastAsia"/>
          <w:b w:val="0"/>
          <w:kern w:val="0"/>
          <w:sz w:val="28"/>
          <w:szCs w:val="28"/>
        </w:rPr>
        <w:t>2015</w:t>
      </w:r>
      <w:r>
        <w:rPr>
          <w:rFonts w:asciiTheme="minorEastAsia" w:hAnsiTheme="minorEastAsia" w:cs="Arial" w:hint="eastAsia"/>
          <w:b w:val="0"/>
          <w:kern w:val="0"/>
          <w:sz w:val="28"/>
          <w:szCs w:val="28"/>
        </w:rPr>
        <w:t>年月收入</w:t>
      </w:r>
      <w:r>
        <w:rPr>
          <w:rFonts w:asciiTheme="minorEastAsia" w:hAnsiTheme="minorEastAsia" w:cs="Arial" w:hint="eastAsia"/>
          <w:b w:val="0"/>
          <w:kern w:val="0"/>
          <w:sz w:val="28"/>
          <w:szCs w:val="28"/>
        </w:rPr>
        <w:t>2580</w:t>
      </w:r>
      <w:r>
        <w:rPr>
          <w:rFonts w:asciiTheme="minorEastAsia" w:hAnsiTheme="minorEastAsia" w:cs="Arial" w:hint="eastAsia"/>
          <w:b w:val="0"/>
          <w:kern w:val="0"/>
          <w:sz w:val="28"/>
          <w:szCs w:val="28"/>
        </w:rPr>
        <w:t>元，</w:t>
      </w:r>
      <w:r>
        <w:rPr>
          <w:rFonts w:asciiTheme="minorEastAsia" w:hAnsiTheme="minorEastAsia" w:cs="Arial" w:hint="eastAsia"/>
          <w:b w:val="0"/>
          <w:kern w:val="0"/>
          <w:sz w:val="28"/>
          <w:szCs w:val="28"/>
        </w:rPr>
        <w:t>2016</w:t>
      </w:r>
      <w:r>
        <w:rPr>
          <w:rFonts w:asciiTheme="minorEastAsia" w:hAnsiTheme="minorEastAsia" w:cs="Arial" w:hint="eastAsia"/>
          <w:b w:val="0"/>
          <w:kern w:val="0"/>
          <w:sz w:val="28"/>
          <w:szCs w:val="28"/>
        </w:rPr>
        <w:t>年月收入</w:t>
      </w:r>
      <w:r>
        <w:rPr>
          <w:rFonts w:asciiTheme="minorEastAsia" w:hAnsiTheme="minorEastAsia" w:cs="Arial" w:hint="eastAsia"/>
          <w:b w:val="0"/>
          <w:kern w:val="0"/>
          <w:sz w:val="28"/>
          <w:szCs w:val="28"/>
        </w:rPr>
        <w:t>2912</w:t>
      </w:r>
      <w:r>
        <w:rPr>
          <w:rFonts w:asciiTheme="minorEastAsia" w:hAnsiTheme="minorEastAsia" w:cs="Arial" w:hint="eastAsia"/>
          <w:b w:val="0"/>
          <w:kern w:val="0"/>
          <w:sz w:val="28"/>
          <w:szCs w:val="28"/>
        </w:rPr>
        <w:t>元，有了较大幅度的提升。其中</w:t>
      </w:r>
      <w:r>
        <w:rPr>
          <w:rFonts w:asciiTheme="minorEastAsia" w:hAnsiTheme="minorEastAsia" w:cs="Arial" w:hint="eastAsia"/>
          <w:b w:val="0"/>
          <w:kern w:val="0"/>
          <w:sz w:val="28"/>
          <w:szCs w:val="28"/>
        </w:rPr>
        <w:t>2017</w:t>
      </w:r>
      <w:r>
        <w:rPr>
          <w:rFonts w:asciiTheme="minorEastAsia" w:hAnsiTheme="minorEastAsia" w:cs="Arial" w:hint="eastAsia"/>
          <w:b w:val="0"/>
          <w:kern w:val="0"/>
          <w:sz w:val="28"/>
          <w:szCs w:val="28"/>
        </w:rPr>
        <w:t>年毕业生月收入</w:t>
      </w:r>
      <w:r>
        <w:rPr>
          <w:rFonts w:asciiTheme="minorEastAsia" w:hAnsiTheme="minorEastAsia" w:cs="Arial" w:hint="eastAsia"/>
          <w:b w:val="0"/>
          <w:sz w:val="28"/>
          <w:szCs w:val="28"/>
        </w:rPr>
        <w:t>较高的专业是模具设计与制造（</w:t>
      </w:r>
      <w:r>
        <w:rPr>
          <w:rFonts w:asciiTheme="minorEastAsia" w:hAnsiTheme="minorEastAsia" w:cs="Arial" w:hint="eastAsia"/>
          <w:b w:val="0"/>
          <w:sz w:val="28"/>
          <w:szCs w:val="28"/>
        </w:rPr>
        <w:t>4538</w:t>
      </w:r>
      <w:r>
        <w:rPr>
          <w:rFonts w:asciiTheme="minorEastAsia" w:hAnsiTheme="minorEastAsia" w:cs="Arial" w:hint="eastAsia"/>
          <w:b w:val="0"/>
          <w:sz w:val="28"/>
          <w:szCs w:val="28"/>
        </w:rPr>
        <w:t>元）、畜牧兽医（</w:t>
      </w:r>
      <w:r>
        <w:rPr>
          <w:rFonts w:asciiTheme="minorEastAsia" w:hAnsiTheme="minorEastAsia" w:cs="Arial" w:hint="eastAsia"/>
          <w:b w:val="0"/>
          <w:sz w:val="28"/>
          <w:szCs w:val="28"/>
        </w:rPr>
        <w:t>4377</w:t>
      </w:r>
      <w:r>
        <w:rPr>
          <w:rFonts w:asciiTheme="minorEastAsia" w:hAnsiTheme="minorEastAsia" w:cs="Arial" w:hint="eastAsia"/>
          <w:b w:val="0"/>
          <w:sz w:val="28"/>
          <w:szCs w:val="28"/>
        </w:rPr>
        <w:t>元），月收入较低的专业是环境艺术设计（</w:t>
      </w:r>
      <w:r>
        <w:rPr>
          <w:rFonts w:asciiTheme="minorEastAsia" w:hAnsiTheme="minorEastAsia" w:cs="Arial" w:hint="eastAsia"/>
          <w:b w:val="0"/>
          <w:sz w:val="28"/>
          <w:szCs w:val="28"/>
        </w:rPr>
        <w:t>3280</w:t>
      </w:r>
      <w:r>
        <w:rPr>
          <w:rFonts w:asciiTheme="minorEastAsia" w:hAnsiTheme="minorEastAsia" w:cs="Arial" w:hint="eastAsia"/>
          <w:b w:val="0"/>
          <w:sz w:val="28"/>
          <w:szCs w:val="28"/>
        </w:rPr>
        <w:t>元）、商务信息管理（</w:t>
      </w:r>
      <w:r>
        <w:rPr>
          <w:rFonts w:asciiTheme="minorEastAsia" w:hAnsiTheme="minorEastAsia" w:cs="Arial" w:hint="eastAsia"/>
          <w:b w:val="0"/>
          <w:sz w:val="28"/>
          <w:szCs w:val="28"/>
        </w:rPr>
        <w:t>3521</w:t>
      </w:r>
      <w:r>
        <w:rPr>
          <w:rFonts w:asciiTheme="minorEastAsia" w:hAnsiTheme="minorEastAsia" w:cs="Arial" w:hint="eastAsia"/>
          <w:b w:val="0"/>
          <w:sz w:val="28"/>
          <w:szCs w:val="28"/>
        </w:rPr>
        <w:t>元）、汽车检测与维修技术（</w:t>
      </w:r>
      <w:r>
        <w:rPr>
          <w:rFonts w:asciiTheme="minorEastAsia" w:hAnsiTheme="minorEastAsia" w:cs="Arial" w:hint="eastAsia"/>
          <w:b w:val="0"/>
          <w:sz w:val="28"/>
          <w:szCs w:val="28"/>
        </w:rPr>
        <w:t>3585</w:t>
      </w:r>
      <w:r>
        <w:rPr>
          <w:rFonts w:asciiTheme="minorEastAsia" w:hAnsiTheme="minorEastAsia" w:cs="Arial" w:hint="eastAsia"/>
          <w:b w:val="0"/>
          <w:sz w:val="28"/>
          <w:szCs w:val="28"/>
        </w:rPr>
        <w:t>元）。</w:t>
      </w:r>
    </w:p>
    <w:p w:rsidR="00CC77FD" w:rsidRDefault="00D46BED">
      <w:pPr>
        <w:widowControl/>
        <w:jc w:val="left"/>
        <w:rPr>
          <w:rFonts w:asciiTheme="minorEastAsia" w:hAnsiTheme="minorEastAsia" w:cs="Arial"/>
          <w:sz w:val="28"/>
          <w:szCs w:val="28"/>
        </w:rPr>
      </w:pPr>
      <w:r>
        <w:rPr>
          <w:rFonts w:asciiTheme="minorEastAsia" w:hAnsiTheme="minorEastAsia" w:cs="Arial"/>
          <w:b/>
          <w:sz w:val="28"/>
          <w:szCs w:val="28"/>
        </w:rPr>
        <w:br w:type="page"/>
      </w:r>
    </w:p>
    <w:p w:rsidR="00CC77FD" w:rsidRDefault="00D46BED">
      <w:pPr>
        <w:pStyle w:val="1"/>
      </w:pPr>
      <w:bookmarkStart w:id="20" w:name="_Toc525892150"/>
      <w:r>
        <w:rPr>
          <w:rFonts w:hint="eastAsia"/>
        </w:rPr>
        <w:lastRenderedPageBreak/>
        <w:t>5.</w:t>
      </w:r>
      <w:r>
        <w:rPr>
          <w:rFonts w:hint="eastAsia"/>
        </w:rPr>
        <w:t>社会服务能力</w:t>
      </w:r>
      <w:bookmarkEnd w:id="20"/>
    </w:p>
    <w:p w:rsidR="00CC77FD" w:rsidRDefault="00D46BED">
      <w:pPr>
        <w:pStyle w:val="2"/>
      </w:pPr>
      <w:bookmarkStart w:id="21" w:name="_Toc525892151"/>
      <w:r>
        <w:rPr>
          <w:rFonts w:hint="eastAsia"/>
        </w:rPr>
        <w:t>5.1</w:t>
      </w:r>
      <w:r>
        <w:rPr>
          <w:rFonts w:hint="eastAsia"/>
        </w:rPr>
        <w:t>专业设置</w:t>
      </w:r>
      <w:bookmarkEnd w:id="21"/>
    </w:p>
    <w:p w:rsidR="00CC77FD" w:rsidRDefault="00D46BED">
      <w:pPr>
        <w:ind w:firstLineChars="200" w:firstLine="560"/>
        <w:rPr>
          <w:sz w:val="28"/>
          <w:szCs w:val="28"/>
        </w:rPr>
      </w:pPr>
      <w:r>
        <w:rPr>
          <w:rFonts w:hint="eastAsia"/>
          <w:sz w:val="28"/>
          <w:szCs w:val="28"/>
        </w:rPr>
        <w:t>我院学生</w:t>
      </w:r>
      <w:r>
        <w:rPr>
          <w:rFonts w:hint="eastAsia"/>
          <w:sz w:val="28"/>
          <w:szCs w:val="28"/>
        </w:rPr>
        <w:t>8204</w:t>
      </w:r>
      <w:r>
        <w:rPr>
          <w:rFonts w:hint="eastAsia"/>
          <w:sz w:val="28"/>
          <w:szCs w:val="28"/>
        </w:rPr>
        <w:t>人，各专业学生人数情况详情见表</w:t>
      </w:r>
      <w:r>
        <w:rPr>
          <w:rFonts w:asciiTheme="minorEastAsia" w:hAnsiTheme="minorEastAsia" w:hint="eastAsia"/>
          <w:sz w:val="28"/>
          <w:szCs w:val="28"/>
        </w:rPr>
        <w:t>9</w:t>
      </w:r>
      <w:r>
        <w:rPr>
          <w:rFonts w:hint="eastAsia"/>
          <w:sz w:val="28"/>
          <w:szCs w:val="28"/>
        </w:rPr>
        <w:t>。</w:t>
      </w:r>
    </w:p>
    <w:p w:rsidR="00CC77FD" w:rsidRDefault="00CC77FD">
      <w:pPr>
        <w:ind w:firstLineChars="200" w:firstLine="420"/>
        <w:rPr>
          <w:szCs w:val="21"/>
        </w:rPr>
      </w:pPr>
    </w:p>
    <w:p w:rsidR="00CC77FD" w:rsidRDefault="00D46BED">
      <w:pPr>
        <w:jc w:val="center"/>
        <w:rPr>
          <w:rFonts w:asciiTheme="minorEastAsia" w:hAnsiTheme="minorEastAsia"/>
          <w:b/>
        </w:rPr>
      </w:pPr>
      <w:r>
        <w:rPr>
          <w:rFonts w:asciiTheme="minorEastAsia" w:hAnsiTheme="minorEastAsia" w:hint="eastAsia"/>
          <w:b/>
        </w:rPr>
        <w:t>表</w:t>
      </w:r>
      <w:r>
        <w:rPr>
          <w:rFonts w:asciiTheme="minorEastAsia" w:hAnsiTheme="minorEastAsia" w:hint="eastAsia"/>
          <w:b/>
        </w:rPr>
        <w:t xml:space="preserve">9 </w:t>
      </w:r>
      <w:r>
        <w:rPr>
          <w:rFonts w:asciiTheme="minorEastAsia" w:hAnsiTheme="minorEastAsia" w:hint="eastAsia"/>
          <w:b/>
        </w:rPr>
        <w:t>学院各专业点学生分布表</w:t>
      </w:r>
    </w:p>
    <w:p w:rsidR="00CC77FD" w:rsidRDefault="00CC77FD">
      <w:pPr>
        <w:jc w:val="center"/>
        <w:rPr>
          <w:rFonts w:asciiTheme="minorEastAsia" w:hAnsiTheme="minorEastAsia"/>
        </w:rPr>
      </w:pPr>
    </w:p>
    <w:tbl>
      <w:tblPr>
        <w:tblStyle w:val="-51"/>
        <w:tblW w:w="8522" w:type="dxa"/>
        <w:tblLayout w:type="fixed"/>
        <w:tblLook w:val="04A0"/>
      </w:tblPr>
      <w:tblGrid>
        <w:gridCol w:w="959"/>
        <w:gridCol w:w="1984"/>
        <w:gridCol w:w="1317"/>
        <w:gridCol w:w="951"/>
        <w:gridCol w:w="1890"/>
        <w:gridCol w:w="1421"/>
      </w:tblGrid>
      <w:tr w:rsidR="00CC77FD" w:rsidTr="00CC77FD">
        <w:trPr>
          <w:cnfStyle w:val="100000000000"/>
          <w:trHeight w:val="421"/>
        </w:trPr>
        <w:tc>
          <w:tcPr>
            <w:cnfStyle w:val="001000000000"/>
            <w:tcW w:w="959" w:type="dxa"/>
            <w:vAlign w:val="center"/>
          </w:tcPr>
          <w:p w:rsidR="00CC77FD" w:rsidRDefault="00D46BED">
            <w:pPr>
              <w:jc w:val="center"/>
              <w:rPr>
                <w:rFonts w:asciiTheme="minorEastAsia" w:hAnsiTheme="minorEastAsia"/>
                <w:b w:val="0"/>
                <w:bCs w:val="0"/>
              </w:rPr>
            </w:pPr>
            <w:r>
              <w:rPr>
                <w:rFonts w:asciiTheme="minorEastAsia" w:hAnsiTheme="minorEastAsia" w:hint="eastAsia"/>
              </w:rPr>
              <w:t>序号</w:t>
            </w:r>
          </w:p>
        </w:tc>
        <w:tc>
          <w:tcPr>
            <w:tcW w:w="1984" w:type="dxa"/>
            <w:vAlign w:val="center"/>
          </w:tcPr>
          <w:p w:rsidR="00CC77FD" w:rsidRDefault="00D46BED">
            <w:pPr>
              <w:jc w:val="center"/>
              <w:cnfStyle w:val="100000000000"/>
              <w:rPr>
                <w:rFonts w:asciiTheme="minorEastAsia" w:hAnsiTheme="minorEastAsia"/>
                <w:b w:val="0"/>
                <w:bCs w:val="0"/>
              </w:rPr>
            </w:pPr>
            <w:r>
              <w:rPr>
                <w:rFonts w:asciiTheme="minorEastAsia" w:hAnsiTheme="minorEastAsia" w:hint="eastAsia"/>
              </w:rPr>
              <w:t>专业名称</w:t>
            </w:r>
          </w:p>
        </w:tc>
        <w:tc>
          <w:tcPr>
            <w:tcW w:w="1317" w:type="dxa"/>
            <w:vAlign w:val="center"/>
          </w:tcPr>
          <w:p w:rsidR="00CC77FD" w:rsidRDefault="00D46BED">
            <w:pPr>
              <w:jc w:val="center"/>
              <w:cnfStyle w:val="100000000000"/>
              <w:rPr>
                <w:rFonts w:asciiTheme="minorEastAsia" w:hAnsiTheme="minorEastAsia"/>
                <w:b w:val="0"/>
                <w:bCs w:val="0"/>
              </w:rPr>
            </w:pPr>
            <w:r>
              <w:rPr>
                <w:rFonts w:asciiTheme="minorEastAsia" w:hAnsiTheme="minorEastAsia" w:hint="eastAsia"/>
              </w:rPr>
              <w:t>在校生人数（人）</w:t>
            </w:r>
          </w:p>
        </w:tc>
        <w:tc>
          <w:tcPr>
            <w:tcW w:w="951" w:type="dxa"/>
            <w:vAlign w:val="center"/>
          </w:tcPr>
          <w:p w:rsidR="00CC77FD" w:rsidRDefault="00D46BED">
            <w:pPr>
              <w:jc w:val="center"/>
              <w:cnfStyle w:val="100000000000"/>
              <w:rPr>
                <w:rFonts w:asciiTheme="minorEastAsia" w:hAnsiTheme="minorEastAsia"/>
                <w:b w:val="0"/>
                <w:bCs w:val="0"/>
              </w:rPr>
            </w:pPr>
            <w:r>
              <w:rPr>
                <w:rFonts w:asciiTheme="minorEastAsia" w:hAnsiTheme="minorEastAsia" w:hint="eastAsia"/>
              </w:rPr>
              <w:t>序号</w:t>
            </w:r>
          </w:p>
        </w:tc>
        <w:tc>
          <w:tcPr>
            <w:tcW w:w="1890" w:type="dxa"/>
            <w:vAlign w:val="center"/>
          </w:tcPr>
          <w:p w:rsidR="00CC77FD" w:rsidRDefault="00D46BED">
            <w:pPr>
              <w:jc w:val="center"/>
              <w:cnfStyle w:val="100000000000"/>
              <w:rPr>
                <w:rFonts w:asciiTheme="minorEastAsia" w:hAnsiTheme="minorEastAsia"/>
                <w:b w:val="0"/>
                <w:bCs w:val="0"/>
              </w:rPr>
            </w:pPr>
            <w:r>
              <w:rPr>
                <w:rFonts w:asciiTheme="minorEastAsia" w:hAnsiTheme="minorEastAsia" w:hint="eastAsia"/>
              </w:rPr>
              <w:t>专业名称</w:t>
            </w:r>
          </w:p>
        </w:tc>
        <w:tc>
          <w:tcPr>
            <w:tcW w:w="1421" w:type="dxa"/>
            <w:vAlign w:val="center"/>
          </w:tcPr>
          <w:p w:rsidR="00CC77FD" w:rsidRDefault="00D46BED">
            <w:pPr>
              <w:jc w:val="center"/>
              <w:cnfStyle w:val="100000000000"/>
              <w:rPr>
                <w:rFonts w:asciiTheme="minorEastAsia" w:hAnsiTheme="minorEastAsia"/>
                <w:b w:val="0"/>
                <w:bCs w:val="0"/>
              </w:rPr>
            </w:pPr>
            <w:r>
              <w:rPr>
                <w:rFonts w:asciiTheme="minorEastAsia" w:hAnsiTheme="minorEastAsia" w:hint="eastAsia"/>
              </w:rPr>
              <w:t>在校生人数（人）</w:t>
            </w:r>
          </w:p>
        </w:tc>
      </w:tr>
      <w:tr w:rsidR="00CC77FD" w:rsidTr="00CC77FD">
        <w:tc>
          <w:tcPr>
            <w:cnfStyle w:val="001000000000"/>
            <w:tcW w:w="959" w:type="dxa"/>
            <w:shd w:val="clear" w:color="auto" w:fill="DAEEF3" w:themeFill="accent5" w:themeFillTint="33"/>
            <w:vAlign w:val="center"/>
          </w:tcPr>
          <w:p w:rsidR="00CC77FD" w:rsidRDefault="00D46BED">
            <w:pPr>
              <w:jc w:val="center"/>
              <w:rPr>
                <w:rFonts w:asciiTheme="minorEastAsia" w:hAnsiTheme="minorEastAsia"/>
                <w:b w:val="0"/>
                <w:bCs w:val="0"/>
                <w:sz w:val="18"/>
                <w:szCs w:val="18"/>
              </w:rPr>
            </w:pPr>
            <w:r>
              <w:rPr>
                <w:rFonts w:asciiTheme="minorEastAsia" w:hAnsiTheme="minorEastAsia" w:hint="eastAsia"/>
                <w:sz w:val="18"/>
                <w:szCs w:val="18"/>
              </w:rPr>
              <w:t>1</w:t>
            </w:r>
          </w:p>
        </w:tc>
        <w:tc>
          <w:tcPr>
            <w:tcW w:w="1984"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汽车监测与维修技术</w:t>
            </w:r>
          </w:p>
        </w:tc>
        <w:tc>
          <w:tcPr>
            <w:tcW w:w="1317"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1689</w:t>
            </w:r>
          </w:p>
        </w:tc>
        <w:tc>
          <w:tcPr>
            <w:tcW w:w="951"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14</w:t>
            </w:r>
          </w:p>
        </w:tc>
        <w:tc>
          <w:tcPr>
            <w:tcW w:w="1890"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船舶工程技术</w:t>
            </w:r>
          </w:p>
        </w:tc>
        <w:tc>
          <w:tcPr>
            <w:tcW w:w="1421"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124</w:t>
            </w:r>
          </w:p>
        </w:tc>
      </w:tr>
      <w:tr w:rsidR="00CC77FD" w:rsidTr="00CC77FD">
        <w:tc>
          <w:tcPr>
            <w:cnfStyle w:val="001000000000"/>
            <w:tcW w:w="959" w:type="dxa"/>
            <w:vAlign w:val="center"/>
          </w:tcPr>
          <w:p w:rsidR="00CC77FD" w:rsidRDefault="00D46BED">
            <w:pPr>
              <w:jc w:val="center"/>
              <w:rPr>
                <w:rFonts w:asciiTheme="minorEastAsia" w:hAnsiTheme="minorEastAsia"/>
                <w:b w:val="0"/>
                <w:bCs w:val="0"/>
                <w:sz w:val="18"/>
                <w:szCs w:val="18"/>
              </w:rPr>
            </w:pPr>
            <w:r>
              <w:rPr>
                <w:rFonts w:asciiTheme="minorEastAsia" w:hAnsiTheme="minorEastAsia" w:hint="eastAsia"/>
                <w:sz w:val="18"/>
                <w:szCs w:val="18"/>
              </w:rPr>
              <w:t>2</w:t>
            </w:r>
          </w:p>
        </w:tc>
        <w:tc>
          <w:tcPr>
            <w:tcW w:w="1984"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会计</w:t>
            </w:r>
          </w:p>
        </w:tc>
        <w:tc>
          <w:tcPr>
            <w:tcW w:w="1317"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1472</w:t>
            </w:r>
          </w:p>
        </w:tc>
        <w:tc>
          <w:tcPr>
            <w:tcW w:w="951"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15</w:t>
            </w:r>
          </w:p>
        </w:tc>
        <w:tc>
          <w:tcPr>
            <w:tcW w:w="1890"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汽车电子技术</w:t>
            </w:r>
          </w:p>
        </w:tc>
        <w:tc>
          <w:tcPr>
            <w:tcW w:w="1421"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68</w:t>
            </w:r>
          </w:p>
        </w:tc>
      </w:tr>
      <w:tr w:rsidR="00CC77FD" w:rsidTr="00CC77FD">
        <w:tc>
          <w:tcPr>
            <w:cnfStyle w:val="001000000000"/>
            <w:tcW w:w="959" w:type="dxa"/>
            <w:shd w:val="clear" w:color="auto" w:fill="DAEEF3" w:themeFill="accent5" w:themeFillTint="33"/>
            <w:vAlign w:val="center"/>
          </w:tcPr>
          <w:p w:rsidR="00CC77FD" w:rsidRDefault="00D46BED">
            <w:pPr>
              <w:jc w:val="center"/>
              <w:rPr>
                <w:rFonts w:asciiTheme="minorEastAsia" w:hAnsiTheme="minorEastAsia"/>
                <w:b w:val="0"/>
                <w:bCs w:val="0"/>
                <w:sz w:val="18"/>
                <w:szCs w:val="18"/>
              </w:rPr>
            </w:pPr>
            <w:r>
              <w:rPr>
                <w:rFonts w:asciiTheme="minorEastAsia" w:hAnsiTheme="minorEastAsia" w:hint="eastAsia"/>
                <w:sz w:val="18"/>
                <w:szCs w:val="18"/>
              </w:rPr>
              <w:t>3</w:t>
            </w:r>
          </w:p>
        </w:tc>
        <w:tc>
          <w:tcPr>
            <w:tcW w:w="1984"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机电一体化技术</w:t>
            </w:r>
          </w:p>
        </w:tc>
        <w:tc>
          <w:tcPr>
            <w:tcW w:w="1317"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979</w:t>
            </w:r>
          </w:p>
        </w:tc>
        <w:tc>
          <w:tcPr>
            <w:tcW w:w="951"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16</w:t>
            </w:r>
          </w:p>
        </w:tc>
        <w:tc>
          <w:tcPr>
            <w:tcW w:w="1890"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汽车营销与服务</w:t>
            </w:r>
          </w:p>
        </w:tc>
        <w:tc>
          <w:tcPr>
            <w:tcW w:w="1421"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65</w:t>
            </w:r>
          </w:p>
        </w:tc>
      </w:tr>
      <w:tr w:rsidR="00CC77FD" w:rsidTr="00CC77FD">
        <w:tc>
          <w:tcPr>
            <w:cnfStyle w:val="001000000000"/>
            <w:tcW w:w="959" w:type="dxa"/>
            <w:vAlign w:val="center"/>
          </w:tcPr>
          <w:p w:rsidR="00CC77FD" w:rsidRDefault="00D46BED">
            <w:pPr>
              <w:jc w:val="center"/>
              <w:rPr>
                <w:rFonts w:asciiTheme="minorEastAsia" w:hAnsiTheme="minorEastAsia"/>
                <w:b w:val="0"/>
                <w:bCs w:val="0"/>
                <w:sz w:val="18"/>
                <w:szCs w:val="18"/>
              </w:rPr>
            </w:pPr>
            <w:r>
              <w:rPr>
                <w:rFonts w:asciiTheme="minorEastAsia" w:hAnsiTheme="minorEastAsia" w:hint="eastAsia"/>
                <w:sz w:val="18"/>
                <w:szCs w:val="18"/>
              </w:rPr>
              <w:t>4</w:t>
            </w:r>
          </w:p>
        </w:tc>
        <w:tc>
          <w:tcPr>
            <w:tcW w:w="1984"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电子商务</w:t>
            </w:r>
          </w:p>
        </w:tc>
        <w:tc>
          <w:tcPr>
            <w:tcW w:w="1317"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875</w:t>
            </w:r>
          </w:p>
        </w:tc>
        <w:tc>
          <w:tcPr>
            <w:tcW w:w="951"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17</w:t>
            </w:r>
          </w:p>
        </w:tc>
        <w:tc>
          <w:tcPr>
            <w:tcW w:w="1890"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工程机械运用技术</w:t>
            </w:r>
          </w:p>
        </w:tc>
        <w:tc>
          <w:tcPr>
            <w:tcW w:w="1421"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62</w:t>
            </w:r>
          </w:p>
        </w:tc>
      </w:tr>
      <w:tr w:rsidR="00CC77FD" w:rsidTr="00CC77FD">
        <w:tc>
          <w:tcPr>
            <w:cnfStyle w:val="001000000000"/>
            <w:tcW w:w="959" w:type="dxa"/>
            <w:shd w:val="clear" w:color="auto" w:fill="DAEEF3" w:themeFill="accent5" w:themeFillTint="33"/>
            <w:vAlign w:val="center"/>
          </w:tcPr>
          <w:p w:rsidR="00CC77FD" w:rsidRDefault="00D46BED">
            <w:pPr>
              <w:jc w:val="center"/>
              <w:rPr>
                <w:rFonts w:asciiTheme="minorEastAsia" w:hAnsiTheme="minorEastAsia"/>
                <w:b w:val="0"/>
                <w:bCs w:val="0"/>
                <w:sz w:val="18"/>
                <w:szCs w:val="18"/>
              </w:rPr>
            </w:pPr>
            <w:r>
              <w:rPr>
                <w:rFonts w:asciiTheme="minorEastAsia" w:hAnsiTheme="minorEastAsia" w:hint="eastAsia"/>
                <w:sz w:val="18"/>
                <w:szCs w:val="18"/>
              </w:rPr>
              <w:t>5</w:t>
            </w:r>
          </w:p>
        </w:tc>
        <w:tc>
          <w:tcPr>
            <w:tcW w:w="1984"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计算机应用技术</w:t>
            </w:r>
          </w:p>
        </w:tc>
        <w:tc>
          <w:tcPr>
            <w:tcW w:w="1317"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466</w:t>
            </w:r>
          </w:p>
        </w:tc>
        <w:tc>
          <w:tcPr>
            <w:tcW w:w="951"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18</w:t>
            </w:r>
          </w:p>
        </w:tc>
        <w:tc>
          <w:tcPr>
            <w:tcW w:w="1890"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汽车制造与装配技术</w:t>
            </w:r>
          </w:p>
        </w:tc>
        <w:tc>
          <w:tcPr>
            <w:tcW w:w="1421"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57</w:t>
            </w:r>
          </w:p>
        </w:tc>
      </w:tr>
      <w:tr w:rsidR="00CC77FD" w:rsidTr="00CC77FD">
        <w:tc>
          <w:tcPr>
            <w:cnfStyle w:val="001000000000"/>
            <w:tcW w:w="959" w:type="dxa"/>
            <w:vAlign w:val="center"/>
          </w:tcPr>
          <w:p w:rsidR="00CC77FD" w:rsidRDefault="00D46BED">
            <w:pPr>
              <w:jc w:val="center"/>
              <w:rPr>
                <w:rFonts w:asciiTheme="minorEastAsia" w:hAnsiTheme="minorEastAsia"/>
                <w:b w:val="0"/>
                <w:bCs w:val="0"/>
                <w:sz w:val="18"/>
                <w:szCs w:val="18"/>
              </w:rPr>
            </w:pPr>
            <w:r>
              <w:rPr>
                <w:rFonts w:asciiTheme="minorEastAsia" w:hAnsiTheme="minorEastAsia" w:hint="eastAsia"/>
                <w:sz w:val="18"/>
                <w:szCs w:val="18"/>
              </w:rPr>
              <w:t>6</w:t>
            </w:r>
          </w:p>
        </w:tc>
        <w:tc>
          <w:tcPr>
            <w:tcW w:w="1984"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建设工程管理</w:t>
            </w:r>
          </w:p>
        </w:tc>
        <w:tc>
          <w:tcPr>
            <w:tcW w:w="1317"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363</w:t>
            </w:r>
          </w:p>
        </w:tc>
        <w:tc>
          <w:tcPr>
            <w:tcW w:w="951"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19</w:t>
            </w:r>
          </w:p>
        </w:tc>
        <w:tc>
          <w:tcPr>
            <w:tcW w:w="1890"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机械设计与制造</w:t>
            </w:r>
          </w:p>
        </w:tc>
        <w:tc>
          <w:tcPr>
            <w:tcW w:w="1421"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50</w:t>
            </w:r>
          </w:p>
        </w:tc>
      </w:tr>
      <w:tr w:rsidR="00CC77FD" w:rsidTr="00CC77FD">
        <w:tc>
          <w:tcPr>
            <w:cnfStyle w:val="001000000000"/>
            <w:tcW w:w="959" w:type="dxa"/>
            <w:shd w:val="clear" w:color="auto" w:fill="DAEEF3" w:themeFill="accent5" w:themeFillTint="33"/>
            <w:vAlign w:val="center"/>
          </w:tcPr>
          <w:p w:rsidR="00CC77FD" w:rsidRDefault="00D46BED">
            <w:pPr>
              <w:jc w:val="center"/>
              <w:rPr>
                <w:rFonts w:asciiTheme="minorEastAsia" w:hAnsiTheme="minorEastAsia"/>
                <w:b w:val="0"/>
                <w:bCs w:val="0"/>
                <w:sz w:val="18"/>
                <w:szCs w:val="18"/>
              </w:rPr>
            </w:pPr>
            <w:r>
              <w:rPr>
                <w:rFonts w:asciiTheme="minorEastAsia" w:hAnsiTheme="minorEastAsia" w:hint="eastAsia"/>
                <w:sz w:val="18"/>
                <w:szCs w:val="18"/>
              </w:rPr>
              <w:t>7</w:t>
            </w:r>
          </w:p>
        </w:tc>
        <w:tc>
          <w:tcPr>
            <w:tcW w:w="1984"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畜牧兽医</w:t>
            </w:r>
          </w:p>
        </w:tc>
        <w:tc>
          <w:tcPr>
            <w:tcW w:w="1317"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321</w:t>
            </w:r>
          </w:p>
        </w:tc>
        <w:tc>
          <w:tcPr>
            <w:tcW w:w="951"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20</w:t>
            </w:r>
          </w:p>
        </w:tc>
        <w:tc>
          <w:tcPr>
            <w:tcW w:w="1890"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粮油储藏与检测技术</w:t>
            </w:r>
          </w:p>
        </w:tc>
        <w:tc>
          <w:tcPr>
            <w:tcW w:w="1421"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49</w:t>
            </w:r>
          </w:p>
        </w:tc>
      </w:tr>
      <w:tr w:rsidR="00CC77FD" w:rsidTr="00CC77FD">
        <w:tc>
          <w:tcPr>
            <w:cnfStyle w:val="001000000000"/>
            <w:tcW w:w="959" w:type="dxa"/>
            <w:vAlign w:val="center"/>
          </w:tcPr>
          <w:p w:rsidR="00CC77FD" w:rsidRDefault="00D46BED">
            <w:pPr>
              <w:jc w:val="center"/>
              <w:rPr>
                <w:rFonts w:asciiTheme="minorEastAsia" w:hAnsiTheme="minorEastAsia"/>
                <w:b w:val="0"/>
                <w:bCs w:val="0"/>
                <w:sz w:val="18"/>
                <w:szCs w:val="18"/>
              </w:rPr>
            </w:pPr>
            <w:r>
              <w:rPr>
                <w:rFonts w:asciiTheme="minorEastAsia" w:hAnsiTheme="minorEastAsia" w:hint="eastAsia"/>
                <w:sz w:val="18"/>
                <w:szCs w:val="18"/>
              </w:rPr>
              <w:t>8</w:t>
            </w:r>
          </w:p>
        </w:tc>
        <w:tc>
          <w:tcPr>
            <w:tcW w:w="1984"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经济信息管理</w:t>
            </w:r>
          </w:p>
        </w:tc>
        <w:tc>
          <w:tcPr>
            <w:tcW w:w="1317"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293</w:t>
            </w:r>
          </w:p>
        </w:tc>
        <w:tc>
          <w:tcPr>
            <w:tcW w:w="951"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21</w:t>
            </w:r>
          </w:p>
        </w:tc>
        <w:tc>
          <w:tcPr>
            <w:tcW w:w="1890"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粮食工程技术</w:t>
            </w:r>
          </w:p>
        </w:tc>
        <w:tc>
          <w:tcPr>
            <w:tcW w:w="1421"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40</w:t>
            </w:r>
          </w:p>
        </w:tc>
      </w:tr>
      <w:tr w:rsidR="00CC77FD" w:rsidTr="00CC77FD">
        <w:tc>
          <w:tcPr>
            <w:cnfStyle w:val="001000000000"/>
            <w:tcW w:w="959" w:type="dxa"/>
            <w:shd w:val="clear" w:color="auto" w:fill="DAEEF3" w:themeFill="accent5" w:themeFillTint="33"/>
            <w:vAlign w:val="center"/>
          </w:tcPr>
          <w:p w:rsidR="00CC77FD" w:rsidRDefault="00D46BED">
            <w:pPr>
              <w:jc w:val="center"/>
              <w:rPr>
                <w:rFonts w:asciiTheme="minorEastAsia" w:hAnsiTheme="minorEastAsia"/>
                <w:b w:val="0"/>
                <w:bCs w:val="0"/>
                <w:sz w:val="18"/>
                <w:szCs w:val="18"/>
              </w:rPr>
            </w:pPr>
            <w:r>
              <w:rPr>
                <w:rFonts w:asciiTheme="minorEastAsia" w:hAnsiTheme="minorEastAsia" w:hint="eastAsia"/>
                <w:sz w:val="18"/>
                <w:szCs w:val="18"/>
              </w:rPr>
              <w:t>9</w:t>
            </w:r>
          </w:p>
        </w:tc>
        <w:tc>
          <w:tcPr>
            <w:tcW w:w="1984"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计算机网络技术</w:t>
            </w:r>
          </w:p>
        </w:tc>
        <w:tc>
          <w:tcPr>
            <w:tcW w:w="1317"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287</w:t>
            </w:r>
          </w:p>
        </w:tc>
        <w:tc>
          <w:tcPr>
            <w:tcW w:w="951"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22</w:t>
            </w:r>
          </w:p>
        </w:tc>
        <w:tc>
          <w:tcPr>
            <w:tcW w:w="1890"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网络营销</w:t>
            </w:r>
          </w:p>
        </w:tc>
        <w:tc>
          <w:tcPr>
            <w:tcW w:w="1421"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34</w:t>
            </w:r>
          </w:p>
        </w:tc>
      </w:tr>
      <w:tr w:rsidR="00CC77FD" w:rsidTr="00CC77FD">
        <w:tc>
          <w:tcPr>
            <w:cnfStyle w:val="001000000000"/>
            <w:tcW w:w="959" w:type="dxa"/>
            <w:vAlign w:val="center"/>
          </w:tcPr>
          <w:p w:rsidR="00CC77FD" w:rsidRDefault="00D46BED">
            <w:pPr>
              <w:jc w:val="center"/>
              <w:rPr>
                <w:rFonts w:asciiTheme="minorEastAsia" w:hAnsiTheme="minorEastAsia"/>
                <w:b w:val="0"/>
                <w:bCs w:val="0"/>
                <w:sz w:val="18"/>
                <w:szCs w:val="18"/>
              </w:rPr>
            </w:pPr>
            <w:r>
              <w:rPr>
                <w:rFonts w:asciiTheme="minorEastAsia" w:hAnsiTheme="minorEastAsia" w:hint="eastAsia"/>
                <w:sz w:val="18"/>
                <w:szCs w:val="18"/>
              </w:rPr>
              <w:t>10</w:t>
            </w:r>
          </w:p>
        </w:tc>
        <w:tc>
          <w:tcPr>
            <w:tcW w:w="1984"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园林技术</w:t>
            </w:r>
          </w:p>
        </w:tc>
        <w:tc>
          <w:tcPr>
            <w:tcW w:w="1317"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286</w:t>
            </w:r>
          </w:p>
        </w:tc>
        <w:tc>
          <w:tcPr>
            <w:tcW w:w="951"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23</w:t>
            </w:r>
          </w:p>
        </w:tc>
        <w:tc>
          <w:tcPr>
            <w:tcW w:w="1890"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工业机器人技术</w:t>
            </w:r>
          </w:p>
        </w:tc>
        <w:tc>
          <w:tcPr>
            <w:tcW w:w="1421"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24</w:t>
            </w:r>
          </w:p>
        </w:tc>
      </w:tr>
      <w:tr w:rsidR="00CC77FD" w:rsidTr="00CC77FD">
        <w:tc>
          <w:tcPr>
            <w:cnfStyle w:val="001000000000"/>
            <w:tcW w:w="959" w:type="dxa"/>
            <w:shd w:val="clear" w:color="auto" w:fill="DAEEF3" w:themeFill="accent5" w:themeFillTint="33"/>
            <w:vAlign w:val="center"/>
          </w:tcPr>
          <w:p w:rsidR="00CC77FD" w:rsidRDefault="00D46BED">
            <w:pPr>
              <w:jc w:val="center"/>
              <w:rPr>
                <w:rFonts w:asciiTheme="minorEastAsia" w:hAnsiTheme="minorEastAsia"/>
                <w:b w:val="0"/>
                <w:bCs w:val="0"/>
                <w:sz w:val="18"/>
                <w:szCs w:val="18"/>
              </w:rPr>
            </w:pPr>
            <w:r>
              <w:rPr>
                <w:rFonts w:asciiTheme="minorEastAsia" w:hAnsiTheme="minorEastAsia" w:hint="eastAsia"/>
                <w:sz w:val="18"/>
                <w:szCs w:val="18"/>
              </w:rPr>
              <w:t>11</w:t>
            </w:r>
          </w:p>
        </w:tc>
        <w:tc>
          <w:tcPr>
            <w:tcW w:w="1984"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模具设计与制造</w:t>
            </w:r>
          </w:p>
        </w:tc>
        <w:tc>
          <w:tcPr>
            <w:tcW w:w="1317"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264</w:t>
            </w:r>
          </w:p>
        </w:tc>
        <w:tc>
          <w:tcPr>
            <w:tcW w:w="951"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24</w:t>
            </w:r>
          </w:p>
        </w:tc>
        <w:tc>
          <w:tcPr>
            <w:tcW w:w="1890"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焊接技术与自动化</w:t>
            </w:r>
          </w:p>
        </w:tc>
        <w:tc>
          <w:tcPr>
            <w:tcW w:w="1421"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16</w:t>
            </w:r>
          </w:p>
        </w:tc>
      </w:tr>
      <w:tr w:rsidR="00CC77FD" w:rsidTr="00CC77FD">
        <w:tc>
          <w:tcPr>
            <w:cnfStyle w:val="001000000000"/>
            <w:tcW w:w="959" w:type="dxa"/>
            <w:vAlign w:val="center"/>
          </w:tcPr>
          <w:p w:rsidR="00CC77FD" w:rsidRDefault="00D46BED">
            <w:pPr>
              <w:jc w:val="center"/>
              <w:rPr>
                <w:rFonts w:asciiTheme="minorEastAsia" w:hAnsiTheme="minorEastAsia"/>
                <w:b w:val="0"/>
                <w:bCs w:val="0"/>
                <w:sz w:val="18"/>
                <w:szCs w:val="18"/>
              </w:rPr>
            </w:pPr>
            <w:r>
              <w:rPr>
                <w:rFonts w:asciiTheme="minorEastAsia" w:hAnsiTheme="minorEastAsia" w:hint="eastAsia"/>
                <w:sz w:val="18"/>
                <w:szCs w:val="18"/>
              </w:rPr>
              <w:t>12</w:t>
            </w:r>
          </w:p>
        </w:tc>
        <w:tc>
          <w:tcPr>
            <w:tcW w:w="1984"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软件技术</w:t>
            </w:r>
          </w:p>
        </w:tc>
        <w:tc>
          <w:tcPr>
            <w:tcW w:w="1317"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158</w:t>
            </w:r>
          </w:p>
        </w:tc>
        <w:tc>
          <w:tcPr>
            <w:tcW w:w="951"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25</w:t>
            </w:r>
          </w:p>
        </w:tc>
        <w:tc>
          <w:tcPr>
            <w:tcW w:w="1890"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游艇设计与制造</w:t>
            </w:r>
          </w:p>
        </w:tc>
        <w:tc>
          <w:tcPr>
            <w:tcW w:w="1421" w:type="dxa"/>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15</w:t>
            </w:r>
          </w:p>
        </w:tc>
      </w:tr>
      <w:tr w:rsidR="00CC77FD" w:rsidTr="00CC77FD">
        <w:tc>
          <w:tcPr>
            <w:cnfStyle w:val="001000000000"/>
            <w:tcW w:w="959" w:type="dxa"/>
            <w:shd w:val="clear" w:color="auto" w:fill="DAEEF3" w:themeFill="accent5" w:themeFillTint="33"/>
            <w:vAlign w:val="center"/>
          </w:tcPr>
          <w:p w:rsidR="00CC77FD" w:rsidRDefault="00D46BED">
            <w:pPr>
              <w:jc w:val="center"/>
              <w:rPr>
                <w:rFonts w:asciiTheme="minorEastAsia" w:hAnsiTheme="minorEastAsia"/>
                <w:b w:val="0"/>
                <w:bCs w:val="0"/>
                <w:sz w:val="18"/>
                <w:szCs w:val="18"/>
              </w:rPr>
            </w:pPr>
            <w:r>
              <w:rPr>
                <w:rFonts w:asciiTheme="minorEastAsia" w:hAnsiTheme="minorEastAsia" w:hint="eastAsia"/>
                <w:sz w:val="18"/>
                <w:szCs w:val="18"/>
              </w:rPr>
              <w:t>13</w:t>
            </w:r>
          </w:p>
        </w:tc>
        <w:tc>
          <w:tcPr>
            <w:tcW w:w="1984"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环境艺术设计</w:t>
            </w:r>
          </w:p>
        </w:tc>
        <w:tc>
          <w:tcPr>
            <w:tcW w:w="1317" w:type="dxa"/>
            <w:shd w:val="clear" w:color="auto" w:fill="DAEEF3" w:themeFill="accent5" w:themeFillTint="33"/>
            <w:vAlign w:val="center"/>
          </w:tcPr>
          <w:p w:rsidR="00CC77FD" w:rsidRDefault="00D46BED">
            <w:pPr>
              <w:jc w:val="center"/>
              <w:cnfStyle w:val="000000000000"/>
              <w:rPr>
                <w:rFonts w:asciiTheme="minorEastAsia" w:hAnsiTheme="minorEastAsia"/>
                <w:b/>
                <w:sz w:val="18"/>
                <w:szCs w:val="18"/>
              </w:rPr>
            </w:pPr>
            <w:r>
              <w:rPr>
                <w:rFonts w:asciiTheme="minorEastAsia" w:hAnsiTheme="minorEastAsia" w:hint="eastAsia"/>
                <w:b/>
                <w:sz w:val="18"/>
                <w:szCs w:val="18"/>
              </w:rPr>
              <w:t>147</w:t>
            </w:r>
          </w:p>
        </w:tc>
        <w:tc>
          <w:tcPr>
            <w:tcW w:w="951" w:type="dxa"/>
            <w:shd w:val="clear" w:color="auto" w:fill="DAEEF3" w:themeFill="accent5" w:themeFillTint="33"/>
            <w:vAlign w:val="center"/>
          </w:tcPr>
          <w:p w:rsidR="00CC77FD" w:rsidRDefault="00CC77FD">
            <w:pPr>
              <w:jc w:val="center"/>
              <w:cnfStyle w:val="000000000000"/>
              <w:rPr>
                <w:rFonts w:asciiTheme="minorEastAsia" w:hAnsiTheme="minorEastAsia"/>
                <w:b/>
                <w:sz w:val="18"/>
                <w:szCs w:val="18"/>
              </w:rPr>
            </w:pPr>
          </w:p>
        </w:tc>
        <w:tc>
          <w:tcPr>
            <w:tcW w:w="1890" w:type="dxa"/>
            <w:shd w:val="clear" w:color="auto" w:fill="DAEEF3" w:themeFill="accent5" w:themeFillTint="33"/>
            <w:vAlign w:val="center"/>
          </w:tcPr>
          <w:p w:rsidR="00CC77FD" w:rsidRDefault="00CC77FD">
            <w:pPr>
              <w:jc w:val="center"/>
              <w:cnfStyle w:val="000000000000"/>
              <w:rPr>
                <w:rFonts w:asciiTheme="minorEastAsia" w:hAnsiTheme="minorEastAsia"/>
                <w:b/>
                <w:sz w:val="18"/>
                <w:szCs w:val="18"/>
              </w:rPr>
            </w:pPr>
          </w:p>
        </w:tc>
        <w:tc>
          <w:tcPr>
            <w:tcW w:w="1421" w:type="dxa"/>
            <w:shd w:val="clear" w:color="auto" w:fill="DAEEF3" w:themeFill="accent5" w:themeFillTint="33"/>
            <w:vAlign w:val="center"/>
          </w:tcPr>
          <w:p w:rsidR="00CC77FD" w:rsidRDefault="00CC77FD">
            <w:pPr>
              <w:jc w:val="center"/>
              <w:cnfStyle w:val="000000000000"/>
              <w:rPr>
                <w:rFonts w:asciiTheme="minorEastAsia" w:hAnsiTheme="minorEastAsia"/>
                <w:sz w:val="18"/>
                <w:szCs w:val="18"/>
              </w:rPr>
            </w:pPr>
          </w:p>
        </w:tc>
      </w:tr>
    </w:tbl>
    <w:p w:rsidR="00CC77FD" w:rsidRDefault="00CC77FD">
      <w:pPr>
        <w:jc w:val="center"/>
        <w:rPr>
          <w:rFonts w:asciiTheme="minorEastAsia" w:hAnsiTheme="minorEastAsia"/>
        </w:rPr>
      </w:pPr>
    </w:p>
    <w:p w:rsidR="00CC77FD" w:rsidRDefault="00CC77FD"/>
    <w:p w:rsidR="00CC77FD" w:rsidRDefault="00D46BED">
      <w:pPr>
        <w:pStyle w:val="2"/>
      </w:pPr>
      <w:bookmarkStart w:id="22" w:name="_Toc525892152"/>
      <w:r>
        <w:rPr>
          <w:rFonts w:hint="eastAsia"/>
        </w:rPr>
        <w:t>5.2</w:t>
      </w:r>
      <w:r>
        <w:rPr>
          <w:rFonts w:hint="eastAsia"/>
        </w:rPr>
        <w:t>向企事业单位提供技术服务和满足政府购买服务情况</w:t>
      </w:r>
      <w:bookmarkEnd w:id="22"/>
    </w:p>
    <w:p w:rsidR="00CC77FD" w:rsidRDefault="00D46BED">
      <w:pPr>
        <w:ind w:firstLineChars="200" w:firstLine="560"/>
        <w:jc w:val="left"/>
        <w:rPr>
          <w:sz w:val="28"/>
          <w:szCs w:val="28"/>
        </w:rPr>
      </w:pPr>
      <w:r>
        <w:rPr>
          <w:rFonts w:hint="eastAsia"/>
          <w:sz w:val="28"/>
          <w:szCs w:val="28"/>
        </w:rPr>
        <w:t>2017</w:t>
      </w:r>
      <w:r>
        <w:rPr>
          <w:rFonts w:hint="eastAsia"/>
          <w:sz w:val="28"/>
          <w:szCs w:val="28"/>
        </w:rPr>
        <w:t>年，我院</w:t>
      </w:r>
      <w:r>
        <w:rPr>
          <w:rFonts w:hint="eastAsia"/>
          <w:sz w:val="28"/>
          <w:szCs w:val="28"/>
        </w:rPr>
        <w:t>16</w:t>
      </w:r>
      <w:r>
        <w:rPr>
          <w:rFonts w:hint="eastAsia"/>
          <w:sz w:val="28"/>
          <w:szCs w:val="28"/>
        </w:rPr>
        <w:t>个专业有毕业生，毕业生人数</w:t>
      </w:r>
      <w:r>
        <w:rPr>
          <w:rFonts w:hint="eastAsia"/>
          <w:sz w:val="28"/>
          <w:szCs w:val="28"/>
        </w:rPr>
        <w:t>1053</w:t>
      </w:r>
      <w:r>
        <w:rPr>
          <w:rFonts w:hint="eastAsia"/>
          <w:sz w:val="28"/>
          <w:szCs w:val="28"/>
        </w:rPr>
        <w:t>人，专业相关岗位就业数</w:t>
      </w:r>
      <w:r>
        <w:rPr>
          <w:rFonts w:hint="eastAsia"/>
          <w:sz w:val="28"/>
          <w:szCs w:val="28"/>
        </w:rPr>
        <w:t>869</w:t>
      </w:r>
      <w:r>
        <w:rPr>
          <w:rFonts w:hint="eastAsia"/>
          <w:sz w:val="28"/>
          <w:szCs w:val="28"/>
        </w:rPr>
        <w:t>人，比例为</w:t>
      </w:r>
      <w:r>
        <w:rPr>
          <w:rFonts w:hint="eastAsia"/>
          <w:sz w:val="28"/>
          <w:szCs w:val="28"/>
        </w:rPr>
        <w:t>82.53%</w:t>
      </w:r>
      <w:r>
        <w:rPr>
          <w:rFonts w:hint="eastAsia"/>
          <w:sz w:val="28"/>
          <w:szCs w:val="28"/>
        </w:rPr>
        <w:t>。为学院立足湖南、面向行业，服务区域经济社会发展，努力培养具有创新精神、职业能力和社会责任感的德才兼备的技术技能型人才提供了广阔舞台。</w:t>
      </w:r>
    </w:p>
    <w:p w:rsidR="00CC77FD" w:rsidRDefault="00CC77FD">
      <w:pPr>
        <w:jc w:val="center"/>
      </w:pPr>
    </w:p>
    <w:p w:rsidR="00CC77FD" w:rsidRDefault="00CC77FD">
      <w:pPr>
        <w:jc w:val="center"/>
      </w:pPr>
    </w:p>
    <w:p w:rsidR="00CC77FD" w:rsidRDefault="00CC77FD">
      <w:pPr>
        <w:jc w:val="center"/>
      </w:pPr>
    </w:p>
    <w:p w:rsidR="00CC77FD" w:rsidRDefault="00CC77FD">
      <w:pPr>
        <w:jc w:val="center"/>
      </w:pPr>
    </w:p>
    <w:p w:rsidR="00CC77FD" w:rsidRDefault="00D46BED">
      <w:pPr>
        <w:jc w:val="center"/>
        <w:rPr>
          <w:b/>
        </w:rPr>
      </w:pPr>
      <w:r>
        <w:rPr>
          <w:rFonts w:hint="eastAsia"/>
          <w:b/>
        </w:rPr>
        <w:lastRenderedPageBreak/>
        <w:t>表</w:t>
      </w:r>
      <w:r>
        <w:rPr>
          <w:rFonts w:hint="eastAsia"/>
          <w:b/>
        </w:rPr>
        <w:t>10  2017</w:t>
      </w:r>
      <w:r>
        <w:rPr>
          <w:rFonts w:hint="eastAsia"/>
          <w:b/>
        </w:rPr>
        <w:t>年我院毕业生专业与当地专业匹配度</w:t>
      </w:r>
    </w:p>
    <w:p w:rsidR="00CC77FD" w:rsidRDefault="00CC77FD">
      <w:pPr>
        <w:jc w:val="center"/>
      </w:pPr>
    </w:p>
    <w:tbl>
      <w:tblPr>
        <w:tblStyle w:val="-51"/>
        <w:tblW w:w="8522" w:type="dxa"/>
        <w:tblLayout w:type="fixed"/>
        <w:tblLook w:val="04A0"/>
      </w:tblPr>
      <w:tblGrid>
        <w:gridCol w:w="959"/>
        <w:gridCol w:w="2410"/>
        <w:gridCol w:w="1559"/>
        <w:gridCol w:w="2410"/>
        <w:gridCol w:w="1184"/>
      </w:tblGrid>
      <w:tr w:rsidR="00CC77FD" w:rsidTr="00CC77FD">
        <w:trPr>
          <w:cnfStyle w:val="100000000000"/>
          <w:trHeight w:val="401"/>
        </w:trPr>
        <w:tc>
          <w:tcPr>
            <w:cnfStyle w:val="001000000000"/>
            <w:tcW w:w="959" w:type="dxa"/>
            <w:vAlign w:val="center"/>
          </w:tcPr>
          <w:p w:rsidR="00CC77FD" w:rsidRDefault="00D46BED">
            <w:pPr>
              <w:jc w:val="center"/>
              <w:rPr>
                <w:b w:val="0"/>
                <w:bCs w:val="0"/>
              </w:rPr>
            </w:pPr>
            <w:r>
              <w:rPr>
                <w:rFonts w:hint="eastAsia"/>
              </w:rPr>
              <w:t>序号</w:t>
            </w:r>
          </w:p>
        </w:tc>
        <w:tc>
          <w:tcPr>
            <w:tcW w:w="2410" w:type="dxa"/>
            <w:vAlign w:val="center"/>
          </w:tcPr>
          <w:p w:rsidR="00CC77FD" w:rsidRDefault="00D46BED">
            <w:pPr>
              <w:jc w:val="center"/>
              <w:cnfStyle w:val="100000000000"/>
              <w:rPr>
                <w:b w:val="0"/>
                <w:bCs w:val="0"/>
              </w:rPr>
            </w:pPr>
            <w:r>
              <w:rPr>
                <w:rFonts w:hint="eastAsia"/>
              </w:rPr>
              <w:t>专业名称</w:t>
            </w:r>
          </w:p>
        </w:tc>
        <w:tc>
          <w:tcPr>
            <w:tcW w:w="1559" w:type="dxa"/>
            <w:vAlign w:val="center"/>
          </w:tcPr>
          <w:p w:rsidR="00CC77FD" w:rsidRDefault="00D46BED">
            <w:pPr>
              <w:jc w:val="center"/>
              <w:cnfStyle w:val="100000000000"/>
              <w:rPr>
                <w:b w:val="0"/>
                <w:bCs w:val="0"/>
              </w:rPr>
            </w:pPr>
            <w:r>
              <w:rPr>
                <w:rFonts w:hint="eastAsia"/>
              </w:rPr>
              <w:t>毕业生人数（人）</w:t>
            </w:r>
          </w:p>
        </w:tc>
        <w:tc>
          <w:tcPr>
            <w:tcW w:w="2410" w:type="dxa"/>
            <w:vAlign w:val="center"/>
          </w:tcPr>
          <w:p w:rsidR="00CC77FD" w:rsidRDefault="00D46BED">
            <w:pPr>
              <w:jc w:val="center"/>
              <w:cnfStyle w:val="100000000000"/>
              <w:rPr>
                <w:b w:val="0"/>
                <w:bCs w:val="0"/>
              </w:rPr>
            </w:pPr>
            <w:r>
              <w:rPr>
                <w:rFonts w:hint="eastAsia"/>
              </w:rPr>
              <w:t>专业相关岗位就业数（人）</w:t>
            </w:r>
          </w:p>
        </w:tc>
        <w:tc>
          <w:tcPr>
            <w:tcW w:w="1184" w:type="dxa"/>
            <w:vAlign w:val="center"/>
          </w:tcPr>
          <w:p w:rsidR="00CC77FD" w:rsidRDefault="00D46BED">
            <w:pPr>
              <w:jc w:val="center"/>
              <w:cnfStyle w:val="100000000000"/>
              <w:rPr>
                <w:b w:val="0"/>
                <w:bCs w:val="0"/>
              </w:rPr>
            </w:pPr>
            <w:r>
              <w:rPr>
                <w:rFonts w:hint="eastAsia"/>
              </w:rPr>
              <w:t>比例（</w:t>
            </w:r>
            <w:r>
              <w:rPr>
                <w:rFonts w:hint="eastAsia"/>
              </w:rPr>
              <w:t>%</w:t>
            </w:r>
            <w:r>
              <w:rPr>
                <w:rFonts w:hint="eastAsia"/>
              </w:rPr>
              <w:t>）</w:t>
            </w:r>
          </w:p>
        </w:tc>
      </w:tr>
      <w:tr w:rsidR="00CC77FD" w:rsidTr="00CC77FD">
        <w:tc>
          <w:tcPr>
            <w:cnfStyle w:val="001000000000"/>
            <w:tcW w:w="959" w:type="dxa"/>
            <w:shd w:val="clear" w:color="auto" w:fill="DAEEF3" w:themeFill="accent5" w:themeFillTint="33"/>
            <w:vAlign w:val="center"/>
          </w:tcPr>
          <w:p w:rsidR="00CC77FD" w:rsidRDefault="00D46BED">
            <w:pPr>
              <w:jc w:val="center"/>
              <w:rPr>
                <w:b w:val="0"/>
                <w:bCs w:val="0"/>
              </w:rPr>
            </w:pPr>
            <w:r>
              <w:rPr>
                <w:rFonts w:hint="eastAsia"/>
              </w:rPr>
              <w:t>1</w:t>
            </w:r>
          </w:p>
        </w:tc>
        <w:tc>
          <w:tcPr>
            <w:tcW w:w="2410" w:type="dxa"/>
            <w:shd w:val="clear" w:color="auto" w:fill="DAEEF3" w:themeFill="accent5" w:themeFillTint="33"/>
            <w:vAlign w:val="center"/>
          </w:tcPr>
          <w:p w:rsidR="00CC77FD" w:rsidRDefault="00D46BED">
            <w:pPr>
              <w:jc w:val="center"/>
              <w:cnfStyle w:val="000000000000"/>
              <w:rPr>
                <w:b/>
              </w:rPr>
            </w:pPr>
            <w:r>
              <w:rPr>
                <w:rFonts w:hint="eastAsia"/>
                <w:b/>
              </w:rPr>
              <w:t>畜牧兽医</w:t>
            </w:r>
          </w:p>
        </w:tc>
        <w:tc>
          <w:tcPr>
            <w:tcW w:w="1559"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105</w:t>
            </w:r>
          </w:p>
        </w:tc>
        <w:tc>
          <w:tcPr>
            <w:tcW w:w="2410"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85</w:t>
            </w:r>
          </w:p>
        </w:tc>
        <w:tc>
          <w:tcPr>
            <w:tcW w:w="1184" w:type="dxa"/>
            <w:shd w:val="clear" w:color="auto" w:fill="DAEEF3" w:themeFill="accent5" w:themeFillTint="33"/>
            <w:vAlign w:val="center"/>
          </w:tcPr>
          <w:p w:rsidR="00CC77FD" w:rsidRDefault="00D46BED">
            <w:pPr>
              <w:jc w:val="center"/>
              <w:cnfStyle w:val="000000000000"/>
              <w:rPr>
                <w:rFonts w:asciiTheme="minorEastAsia" w:hAnsiTheme="minorEastAsia"/>
                <w:b/>
                <w:szCs w:val="21"/>
              </w:rPr>
            </w:pPr>
            <w:r>
              <w:rPr>
                <w:rFonts w:asciiTheme="minorEastAsia" w:hAnsiTheme="minorEastAsia" w:hint="eastAsia"/>
                <w:b/>
                <w:szCs w:val="21"/>
              </w:rPr>
              <w:t>80.95</w:t>
            </w:r>
          </w:p>
        </w:tc>
      </w:tr>
      <w:tr w:rsidR="00CC77FD" w:rsidTr="00CC77FD">
        <w:tc>
          <w:tcPr>
            <w:cnfStyle w:val="001000000000"/>
            <w:tcW w:w="959" w:type="dxa"/>
            <w:vAlign w:val="center"/>
          </w:tcPr>
          <w:p w:rsidR="00CC77FD" w:rsidRDefault="00D46BED">
            <w:pPr>
              <w:jc w:val="center"/>
              <w:rPr>
                <w:b w:val="0"/>
                <w:bCs w:val="0"/>
              </w:rPr>
            </w:pPr>
            <w:r>
              <w:rPr>
                <w:rFonts w:hint="eastAsia"/>
              </w:rPr>
              <w:t>2</w:t>
            </w:r>
          </w:p>
        </w:tc>
        <w:tc>
          <w:tcPr>
            <w:tcW w:w="2410" w:type="dxa"/>
            <w:vAlign w:val="center"/>
          </w:tcPr>
          <w:p w:rsidR="00CC77FD" w:rsidRDefault="00D46BED">
            <w:pPr>
              <w:jc w:val="center"/>
              <w:cnfStyle w:val="000000000000"/>
              <w:rPr>
                <w:b/>
              </w:rPr>
            </w:pPr>
            <w:r>
              <w:rPr>
                <w:rFonts w:hint="eastAsia"/>
                <w:b/>
              </w:rPr>
              <w:t>电子商务</w:t>
            </w:r>
          </w:p>
        </w:tc>
        <w:tc>
          <w:tcPr>
            <w:tcW w:w="1559"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69</w:t>
            </w:r>
          </w:p>
        </w:tc>
        <w:tc>
          <w:tcPr>
            <w:tcW w:w="2410"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60</w:t>
            </w:r>
          </w:p>
        </w:tc>
        <w:tc>
          <w:tcPr>
            <w:tcW w:w="1184" w:type="dxa"/>
            <w:vAlign w:val="center"/>
          </w:tcPr>
          <w:p w:rsidR="00CC77FD" w:rsidRDefault="00D46BED">
            <w:pPr>
              <w:jc w:val="center"/>
              <w:cnfStyle w:val="000000000000"/>
              <w:rPr>
                <w:rFonts w:asciiTheme="minorEastAsia" w:hAnsiTheme="minorEastAsia"/>
                <w:b/>
                <w:szCs w:val="21"/>
              </w:rPr>
            </w:pPr>
            <w:r>
              <w:rPr>
                <w:rFonts w:asciiTheme="minorEastAsia" w:hAnsiTheme="minorEastAsia" w:hint="eastAsia"/>
                <w:b/>
                <w:szCs w:val="21"/>
              </w:rPr>
              <w:t>86.95</w:t>
            </w:r>
          </w:p>
        </w:tc>
      </w:tr>
      <w:tr w:rsidR="00CC77FD" w:rsidTr="00CC77FD">
        <w:tc>
          <w:tcPr>
            <w:cnfStyle w:val="001000000000"/>
            <w:tcW w:w="959" w:type="dxa"/>
            <w:shd w:val="clear" w:color="auto" w:fill="DAEEF3" w:themeFill="accent5" w:themeFillTint="33"/>
            <w:vAlign w:val="center"/>
          </w:tcPr>
          <w:p w:rsidR="00CC77FD" w:rsidRDefault="00D46BED">
            <w:pPr>
              <w:jc w:val="center"/>
              <w:rPr>
                <w:b w:val="0"/>
                <w:bCs w:val="0"/>
              </w:rPr>
            </w:pPr>
            <w:r>
              <w:rPr>
                <w:rFonts w:hint="eastAsia"/>
              </w:rPr>
              <w:t>3</w:t>
            </w:r>
          </w:p>
        </w:tc>
        <w:tc>
          <w:tcPr>
            <w:tcW w:w="2410" w:type="dxa"/>
            <w:shd w:val="clear" w:color="auto" w:fill="DAEEF3" w:themeFill="accent5" w:themeFillTint="33"/>
            <w:vAlign w:val="center"/>
          </w:tcPr>
          <w:p w:rsidR="00CC77FD" w:rsidRDefault="00D46BED">
            <w:pPr>
              <w:jc w:val="center"/>
              <w:cnfStyle w:val="000000000000"/>
              <w:rPr>
                <w:b/>
              </w:rPr>
            </w:pPr>
            <w:r>
              <w:rPr>
                <w:rFonts w:hint="eastAsia"/>
                <w:b/>
              </w:rPr>
              <w:t>机电一体化技术</w:t>
            </w:r>
          </w:p>
        </w:tc>
        <w:tc>
          <w:tcPr>
            <w:tcW w:w="1559"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60</w:t>
            </w:r>
          </w:p>
        </w:tc>
        <w:tc>
          <w:tcPr>
            <w:tcW w:w="2410" w:type="dxa"/>
            <w:shd w:val="clear" w:color="auto" w:fill="DAEEF3" w:themeFill="accent5" w:themeFillTint="33"/>
            <w:vAlign w:val="center"/>
          </w:tcPr>
          <w:p w:rsidR="00CC77FD" w:rsidRDefault="00D46BED">
            <w:pPr>
              <w:jc w:val="center"/>
              <w:cnfStyle w:val="000000000000"/>
              <w:rPr>
                <w:rFonts w:asciiTheme="minorEastAsia" w:hAnsiTheme="minorEastAsia"/>
                <w:b/>
              </w:rPr>
            </w:pPr>
            <w:r>
              <w:rPr>
                <w:rFonts w:asciiTheme="minorEastAsia" w:hAnsiTheme="minorEastAsia" w:hint="eastAsia"/>
                <w:b/>
              </w:rPr>
              <w:t>45</w:t>
            </w:r>
          </w:p>
        </w:tc>
        <w:tc>
          <w:tcPr>
            <w:tcW w:w="1184" w:type="dxa"/>
            <w:shd w:val="clear" w:color="auto" w:fill="DAEEF3" w:themeFill="accent5" w:themeFillTint="33"/>
            <w:vAlign w:val="center"/>
          </w:tcPr>
          <w:p w:rsidR="00CC77FD" w:rsidRDefault="00D46BED">
            <w:pPr>
              <w:jc w:val="center"/>
              <w:cnfStyle w:val="000000000000"/>
              <w:rPr>
                <w:rFonts w:asciiTheme="minorEastAsia" w:hAnsiTheme="minorEastAsia"/>
                <w:b/>
                <w:szCs w:val="21"/>
              </w:rPr>
            </w:pPr>
            <w:r>
              <w:rPr>
                <w:rFonts w:asciiTheme="minorEastAsia" w:hAnsiTheme="minorEastAsia" w:hint="eastAsia"/>
                <w:b/>
                <w:szCs w:val="21"/>
              </w:rPr>
              <w:t>75.00</w:t>
            </w:r>
          </w:p>
        </w:tc>
      </w:tr>
      <w:tr w:rsidR="00CC77FD" w:rsidTr="00CC77FD">
        <w:tc>
          <w:tcPr>
            <w:cnfStyle w:val="001000000000"/>
            <w:tcW w:w="959" w:type="dxa"/>
            <w:vAlign w:val="center"/>
          </w:tcPr>
          <w:p w:rsidR="00CC77FD" w:rsidRDefault="00D46BED">
            <w:pPr>
              <w:jc w:val="center"/>
              <w:rPr>
                <w:b w:val="0"/>
                <w:bCs w:val="0"/>
              </w:rPr>
            </w:pPr>
            <w:r>
              <w:rPr>
                <w:rFonts w:hint="eastAsia"/>
              </w:rPr>
              <w:t>4</w:t>
            </w:r>
          </w:p>
        </w:tc>
        <w:tc>
          <w:tcPr>
            <w:tcW w:w="2410" w:type="dxa"/>
            <w:vAlign w:val="center"/>
          </w:tcPr>
          <w:p w:rsidR="00CC77FD" w:rsidRDefault="00D46BED">
            <w:pPr>
              <w:jc w:val="center"/>
              <w:cnfStyle w:val="000000000000"/>
              <w:rPr>
                <w:b/>
              </w:rPr>
            </w:pPr>
            <w:r>
              <w:rPr>
                <w:rFonts w:hint="eastAsia"/>
                <w:b/>
              </w:rPr>
              <w:t>汽车电子技术</w:t>
            </w:r>
          </w:p>
        </w:tc>
        <w:tc>
          <w:tcPr>
            <w:tcW w:w="1559"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11</w:t>
            </w:r>
          </w:p>
        </w:tc>
        <w:tc>
          <w:tcPr>
            <w:tcW w:w="2410" w:type="dxa"/>
            <w:vAlign w:val="center"/>
          </w:tcPr>
          <w:p w:rsidR="00CC77FD" w:rsidRDefault="00D46BED">
            <w:pPr>
              <w:jc w:val="center"/>
              <w:cnfStyle w:val="000000000000"/>
              <w:rPr>
                <w:rFonts w:asciiTheme="minorEastAsia" w:hAnsiTheme="minorEastAsia"/>
                <w:b/>
              </w:rPr>
            </w:pPr>
            <w:r>
              <w:rPr>
                <w:rFonts w:asciiTheme="minorEastAsia" w:hAnsiTheme="minorEastAsia" w:hint="eastAsia"/>
                <w:b/>
              </w:rPr>
              <w:t>8</w:t>
            </w:r>
          </w:p>
        </w:tc>
        <w:tc>
          <w:tcPr>
            <w:tcW w:w="1184" w:type="dxa"/>
            <w:vAlign w:val="center"/>
          </w:tcPr>
          <w:p w:rsidR="00CC77FD" w:rsidRDefault="00D46BED">
            <w:pPr>
              <w:jc w:val="center"/>
              <w:cnfStyle w:val="000000000000"/>
              <w:rPr>
                <w:rFonts w:asciiTheme="minorEastAsia" w:hAnsiTheme="minorEastAsia"/>
                <w:b/>
                <w:szCs w:val="21"/>
              </w:rPr>
            </w:pPr>
            <w:r>
              <w:rPr>
                <w:rFonts w:asciiTheme="minorEastAsia" w:hAnsiTheme="minorEastAsia" w:hint="eastAsia"/>
                <w:b/>
                <w:szCs w:val="21"/>
              </w:rPr>
              <w:t>72.72</w:t>
            </w:r>
          </w:p>
        </w:tc>
      </w:tr>
      <w:tr w:rsidR="00CC77FD" w:rsidTr="00CC77FD">
        <w:tc>
          <w:tcPr>
            <w:cnfStyle w:val="001000000000"/>
            <w:tcW w:w="959" w:type="dxa"/>
            <w:shd w:val="clear" w:color="auto" w:fill="DAEEF3" w:themeFill="accent5" w:themeFillTint="33"/>
          </w:tcPr>
          <w:p w:rsidR="00CC77FD" w:rsidRDefault="00D46BED">
            <w:pPr>
              <w:jc w:val="center"/>
              <w:rPr>
                <w:b w:val="0"/>
                <w:bCs w:val="0"/>
              </w:rPr>
            </w:pPr>
            <w:r>
              <w:rPr>
                <w:rFonts w:hint="eastAsia"/>
              </w:rPr>
              <w:t>5</w:t>
            </w:r>
          </w:p>
        </w:tc>
        <w:tc>
          <w:tcPr>
            <w:tcW w:w="2410" w:type="dxa"/>
            <w:shd w:val="clear" w:color="auto" w:fill="DAEEF3" w:themeFill="accent5" w:themeFillTint="33"/>
          </w:tcPr>
          <w:p w:rsidR="00CC77FD" w:rsidRDefault="00D46BED">
            <w:pPr>
              <w:jc w:val="center"/>
              <w:cnfStyle w:val="000000000000"/>
              <w:rPr>
                <w:b/>
              </w:rPr>
            </w:pPr>
            <w:r>
              <w:rPr>
                <w:rFonts w:hint="eastAsia"/>
                <w:b/>
              </w:rPr>
              <w:t>汽车检测与维修技术</w:t>
            </w:r>
          </w:p>
        </w:tc>
        <w:tc>
          <w:tcPr>
            <w:tcW w:w="1559" w:type="dxa"/>
            <w:shd w:val="clear" w:color="auto" w:fill="DAEEF3" w:themeFill="accent5" w:themeFillTint="33"/>
          </w:tcPr>
          <w:p w:rsidR="00CC77FD" w:rsidRDefault="00D46BED">
            <w:pPr>
              <w:jc w:val="center"/>
              <w:cnfStyle w:val="000000000000"/>
              <w:rPr>
                <w:rFonts w:asciiTheme="minorEastAsia" w:hAnsiTheme="minorEastAsia"/>
                <w:b/>
              </w:rPr>
            </w:pPr>
            <w:r>
              <w:rPr>
                <w:rFonts w:asciiTheme="minorEastAsia" w:hAnsiTheme="minorEastAsia" w:hint="eastAsia"/>
                <w:b/>
              </w:rPr>
              <w:t>208</w:t>
            </w:r>
          </w:p>
        </w:tc>
        <w:tc>
          <w:tcPr>
            <w:tcW w:w="2410" w:type="dxa"/>
            <w:shd w:val="clear" w:color="auto" w:fill="DAEEF3" w:themeFill="accent5" w:themeFillTint="33"/>
          </w:tcPr>
          <w:p w:rsidR="00CC77FD" w:rsidRDefault="00D46BED">
            <w:pPr>
              <w:jc w:val="center"/>
              <w:cnfStyle w:val="000000000000"/>
              <w:rPr>
                <w:rFonts w:asciiTheme="minorEastAsia" w:hAnsiTheme="minorEastAsia"/>
                <w:b/>
              </w:rPr>
            </w:pPr>
            <w:r>
              <w:rPr>
                <w:rFonts w:asciiTheme="minorEastAsia" w:hAnsiTheme="minorEastAsia" w:hint="eastAsia"/>
                <w:b/>
              </w:rPr>
              <w:t>180</w:t>
            </w:r>
          </w:p>
        </w:tc>
        <w:tc>
          <w:tcPr>
            <w:tcW w:w="1184" w:type="dxa"/>
            <w:shd w:val="clear" w:color="auto" w:fill="DAEEF3" w:themeFill="accent5" w:themeFillTint="33"/>
          </w:tcPr>
          <w:p w:rsidR="00CC77FD" w:rsidRDefault="00D46BED">
            <w:pPr>
              <w:jc w:val="center"/>
              <w:cnfStyle w:val="000000000000"/>
              <w:rPr>
                <w:rFonts w:asciiTheme="minorEastAsia" w:hAnsiTheme="minorEastAsia"/>
                <w:b/>
                <w:szCs w:val="21"/>
              </w:rPr>
            </w:pPr>
            <w:r>
              <w:rPr>
                <w:rFonts w:asciiTheme="minorEastAsia" w:hAnsiTheme="minorEastAsia" w:hint="eastAsia"/>
                <w:b/>
                <w:szCs w:val="21"/>
              </w:rPr>
              <w:t>86.53</w:t>
            </w:r>
          </w:p>
        </w:tc>
      </w:tr>
      <w:tr w:rsidR="00CC77FD" w:rsidTr="00CC77FD">
        <w:tc>
          <w:tcPr>
            <w:cnfStyle w:val="001000000000"/>
            <w:tcW w:w="959" w:type="dxa"/>
          </w:tcPr>
          <w:p w:rsidR="00CC77FD" w:rsidRDefault="00D46BED">
            <w:pPr>
              <w:jc w:val="center"/>
              <w:rPr>
                <w:b w:val="0"/>
                <w:bCs w:val="0"/>
              </w:rPr>
            </w:pPr>
            <w:r>
              <w:rPr>
                <w:rFonts w:hint="eastAsia"/>
              </w:rPr>
              <w:t>6</w:t>
            </w:r>
          </w:p>
        </w:tc>
        <w:tc>
          <w:tcPr>
            <w:tcW w:w="2410" w:type="dxa"/>
          </w:tcPr>
          <w:p w:rsidR="00CC77FD" w:rsidRDefault="00D46BED">
            <w:pPr>
              <w:jc w:val="center"/>
              <w:cnfStyle w:val="000000000000"/>
              <w:rPr>
                <w:b/>
              </w:rPr>
            </w:pPr>
            <w:r>
              <w:rPr>
                <w:rFonts w:hint="eastAsia"/>
                <w:b/>
              </w:rPr>
              <w:t>汽车制造与装配技术</w:t>
            </w:r>
          </w:p>
        </w:tc>
        <w:tc>
          <w:tcPr>
            <w:tcW w:w="1559" w:type="dxa"/>
          </w:tcPr>
          <w:p w:rsidR="00CC77FD" w:rsidRDefault="00D46BED">
            <w:pPr>
              <w:jc w:val="center"/>
              <w:cnfStyle w:val="000000000000"/>
              <w:rPr>
                <w:rFonts w:asciiTheme="minorEastAsia" w:hAnsiTheme="minorEastAsia"/>
                <w:b/>
              </w:rPr>
            </w:pPr>
            <w:r>
              <w:rPr>
                <w:rFonts w:asciiTheme="minorEastAsia" w:hAnsiTheme="minorEastAsia" w:hint="eastAsia"/>
                <w:b/>
              </w:rPr>
              <w:t>16</w:t>
            </w:r>
          </w:p>
        </w:tc>
        <w:tc>
          <w:tcPr>
            <w:tcW w:w="2410" w:type="dxa"/>
          </w:tcPr>
          <w:p w:rsidR="00CC77FD" w:rsidRDefault="00D46BED">
            <w:pPr>
              <w:jc w:val="center"/>
              <w:cnfStyle w:val="000000000000"/>
              <w:rPr>
                <w:rFonts w:asciiTheme="minorEastAsia" w:hAnsiTheme="minorEastAsia"/>
                <w:b/>
              </w:rPr>
            </w:pPr>
            <w:r>
              <w:rPr>
                <w:rFonts w:asciiTheme="minorEastAsia" w:hAnsiTheme="minorEastAsia" w:hint="eastAsia"/>
                <w:b/>
              </w:rPr>
              <w:t>12</w:t>
            </w:r>
          </w:p>
        </w:tc>
        <w:tc>
          <w:tcPr>
            <w:tcW w:w="1184" w:type="dxa"/>
          </w:tcPr>
          <w:p w:rsidR="00CC77FD" w:rsidRDefault="00D46BED">
            <w:pPr>
              <w:jc w:val="center"/>
              <w:cnfStyle w:val="000000000000"/>
              <w:rPr>
                <w:rFonts w:asciiTheme="minorEastAsia" w:hAnsiTheme="minorEastAsia"/>
                <w:b/>
                <w:szCs w:val="21"/>
              </w:rPr>
            </w:pPr>
            <w:r>
              <w:rPr>
                <w:rFonts w:asciiTheme="minorEastAsia" w:hAnsiTheme="minorEastAsia" w:hint="eastAsia"/>
                <w:b/>
                <w:szCs w:val="21"/>
              </w:rPr>
              <w:t>75.00</w:t>
            </w:r>
          </w:p>
        </w:tc>
      </w:tr>
      <w:tr w:rsidR="00CC77FD" w:rsidTr="00CC77FD">
        <w:tc>
          <w:tcPr>
            <w:cnfStyle w:val="001000000000"/>
            <w:tcW w:w="959" w:type="dxa"/>
            <w:shd w:val="clear" w:color="auto" w:fill="DAEEF3" w:themeFill="accent5" w:themeFillTint="33"/>
          </w:tcPr>
          <w:p w:rsidR="00CC77FD" w:rsidRDefault="00D46BED">
            <w:pPr>
              <w:jc w:val="center"/>
              <w:rPr>
                <w:b w:val="0"/>
                <w:bCs w:val="0"/>
              </w:rPr>
            </w:pPr>
            <w:r>
              <w:rPr>
                <w:rFonts w:hint="eastAsia"/>
              </w:rPr>
              <w:t>7</w:t>
            </w:r>
          </w:p>
        </w:tc>
        <w:tc>
          <w:tcPr>
            <w:tcW w:w="2410" w:type="dxa"/>
            <w:shd w:val="clear" w:color="auto" w:fill="DAEEF3" w:themeFill="accent5" w:themeFillTint="33"/>
          </w:tcPr>
          <w:p w:rsidR="00CC77FD" w:rsidRDefault="00D46BED">
            <w:pPr>
              <w:jc w:val="center"/>
              <w:cnfStyle w:val="000000000000"/>
              <w:rPr>
                <w:b/>
              </w:rPr>
            </w:pPr>
            <w:r>
              <w:rPr>
                <w:rFonts w:hint="eastAsia"/>
                <w:b/>
              </w:rPr>
              <w:t>园林技术</w:t>
            </w:r>
          </w:p>
        </w:tc>
        <w:tc>
          <w:tcPr>
            <w:tcW w:w="1559" w:type="dxa"/>
            <w:shd w:val="clear" w:color="auto" w:fill="DAEEF3" w:themeFill="accent5" w:themeFillTint="33"/>
          </w:tcPr>
          <w:p w:rsidR="00CC77FD" w:rsidRDefault="00D46BED">
            <w:pPr>
              <w:jc w:val="center"/>
              <w:cnfStyle w:val="000000000000"/>
              <w:rPr>
                <w:rFonts w:asciiTheme="minorEastAsia" w:hAnsiTheme="minorEastAsia"/>
                <w:b/>
              </w:rPr>
            </w:pPr>
            <w:r>
              <w:rPr>
                <w:rFonts w:asciiTheme="minorEastAsia" w:hAnsiTheme="minorEastAsia" w:hint="eastAsia"/>
                <w:b/>
              </w:rPr>
              <w:t>87</w:t>
            </w:r>
          </w:p>
        </w:tc>
        <w:tc>
          <w:tcPr>
            <w:tcW w:w="2410" w:type="dxa"/>
            <w:shd w:val="clear" w:color="auto" w:fill="DAEEF3" w:themeFill="accent5" w:themeFillTint="33"/>
          </w:tcPr>
          <w:p w:rsidR="00CC77FD" w:rsidRDefault="00D46BED">
            <w:pPr>
              <w:jc w:val="center"/>
              <w:cnfStyle w:val="000000000000"/>
              <w:rPr>
                <w:rFonts w:asciiTheme="minorEastAsia" w:hAnsiTheme="minorEastAsia"/>
                <w:b/>
              </w:rPr>
            </w:pPr>
            <w:r>
              <w:rPr>
                <w:rFonts w:asciiTheme="minorEastAsia" w:hAnsiTheme="minorEastAsia" w:hint="eastAsia"/>
                <w:b/>
              </w:rPr>
              <w:t>73</w:t>
            </w:r>
          </w:p>
        </w:tc>
        <w:tc>
          <w:tcPr>
            <w:tcW w:w="1184" w:type="dxa"/>
            <w:shd w:val="clear" w:color="auto" w:fill="DAEEF3" w:themeFill="accent5" w:themeFillTint="33"/>
          </w:tcPr>
          <w:p w:rsidR="00CC77FD" w:rsidRDefault="00D46BED">
            <w:pPr>
              <w:jc w:val="center"/>
              <w:cnfStyle w:val="000000000000"/>
              <w:rPr>
                <w:rFonts w:asciiTheme="minorEastAsia" w:hAnsiTheme="minorEastAsia"/>
                <w:b/>
                <w:szCs w:val="21"/>
              </w:rPr>
            </w:pPr>
            <w:r>
              <w:rPr>
                <w:rFonts w:asciiTheme="minorEastAsia" w:hAnsiTheme="minorEastAsia" w:hint="eastAsia"/>
                <w:b/>
                <w:szCs w:val="21"/>
              </w:rPr>
              <w:t>83.90</w:t>
            </w:r>
          </w:p>
        </w:tc>
      </w:tr>
      <w:tr w:rsidR="00CC77FD" w:rsidTr="00CC77FD">
        <w:tc>
          <w:tcPr>
            <w:cnfStyle w:val="001000000000"/>
            <w:tcW w:w="959" w:type="dxa"/>
          </w:tcPr>
          <w:p w:rsidR="00CC77FD" w:rsidRDefault="00D46BED">
            <w:pPr>
              <w:jc w:val="center"/>
              <w:rPr>
                <w:b w:val="0"/>
                <w:bCs w:val="0"/>
              </w:rPr>
            </w:pPr>
            <w:r>
              <w:rPr>
                <w:rFonts w:hint="eastAsia"/>
              </w:rPr>
              <w:t>8</w:t>
            </w:r>
          </w:p>
        </w:tc>
        <w:tc>
          <w:tcPr>
            <w:tcW w:w="2410" w:type="dxa"/>
          </w:tcPr>
          <w:p w:rsidR="00CC77FD" w:rsidRDefault="00D46BED">
            <w:pPr>
              <w:jc w:val="center"/>
              <w:cnfStyle w:val="000000000000"/>
              <w:rPr>
                <w:b/>
              </w:rPr>
            </w:pPr>
            <w:r>
              <w:rPr>
                <w:rFonts w:hint="eastAsia"/>
                <w:b/>
              </w:rPr>
              <w:t>计算机网络技术</w:t>
            </w:r>
          </w:p>
        </w:tc>
        <w:tc>
          <w:tcPr>
            <w:tcW w:w="1559" w:type="dxa"/>
          </w:tcPr>
          <w:p w:rsidR="00CC77FD" w:rsidRDefault="00D46BED">
            <w:pPr>
              <w:jc w:val="center"/>
              <w:cnfStyle w:val="000000000000"/>
              <w:rPr>
                <w:rFonts w:asciiTheme="minorEastAsia" w:hAnsiTheme="minorEastAsia"/>
                <w:b/>
              </w:rPr>
            </w:pPr>
            <w:r>
              <w:rPr>
                <w:rFonts w:asciiTheme="minorEastAsia" w:hAnsiTheme="minorEastAsia" w:hint="eastAsia"/>
                <w:b/>
              </w:rPr>
              <w:t>19</w:t>
            </w:r>
          </w:p>
        </w:tc>
        <w:tc>
          <w:tcPr>
            <w:tcW w:w="2410" w:type="dxa"/>
          </w:tcPr>
          <w:p w:rsidR="00CC77FD" w:rsidRDefault="00D46BED">
            <w:pPr>
              <w:jc w:val="center"/>
              <w:cnfStyle w:val="000000000000"/>
              <w:rPr>
                <w:rFonts w:asciiTheme="minorEastAsia" w:hAnsiTheme="minorEastAsia"/>
                <w:b/>
              </w:rPr>
            </w:pPr>
            <w:r>
              <w:rPr>
                <w:rFonts w:asciiTheme="minorEastAsia" w:hAnsiTheme="minorEastAsia" w:hint="eastAsia"/>
                <w:b/>
              </w:rPr>
              <w:t>17</w:t>
            </w:r>
          </w:p>
        </w:tc>
        <w:tc>
          <w:tcPr>
            <w:tcW w:w="1184" w:type="dxa"/>
          </w:tcPr>
          <w:p w:rsidR="00CC77FD" w:rsidRDefault="00D46BED">
            <w:pPr>
              <w:jc w:val="center"/>
              <w:cnfStyle w:val="000000000000"/>
              <w:rPr>
                <w:rFonts w:asciiTheme="minorEastAsia" w:hAnsiTheme="minorEastAsia"/>
                <w:b/>
                <w:szCs w:val="21"/>
              </w:rPr>
            </w:pPr>
            <w:r>
              <w:rPr>
                <w:rFonts w:asciiTheme="minorEastAsia" w:hAnsiTheme="minorEastAsia" w:hint="eastAsia"/>
                <w:b/>
                <w:szCs w:val="21"/>
              </w:rPr>
              <w:t>89.47</w:t>
            </w:r>
          </w:p>
        </w:tc>
      </w:tr>
      <w:tr w:rsidR="00CC77FD" w:rsidTr="00CC77FD">
        <w:tc>
          <w:tcPr>
            <w:cnfStyle w:val="001000000000"/>
            <w:tcW w:w="959" w:type="dxa"/>
            <w:shd w:val="clear" w:color="auto" w:fill="DAEEF3" w:themeFill="accent5" w:themeFillTint="33"/>
          </w:tcPr>
          <w:p w:rsidR="00CC77FD" w:rsidRDefault="00D46BED">
            <w:pPr>
              <w:jc w:val="center"/>
              <w:rPr>
                <w:b w:val="0"/>
                <w:bCs w:val="0"/>
              </w:rPr>
            </w:pPr>
            <w:r>
              <w:rPr>
                <w:rFonts w:hint="eastAsia"/>
              </w:rPr>
              <w:t>9</w:t>
            </w:r>
          </w:p>
        </w:tc>
        <w:tc>
          <w:tcPr>
            <w:tcW w:w="2410" w:type="dxa"/>
            <w:shd w:val="clear" w:color="auto" w:fill="DAEEF3" w:themeFill="accent5" w:themeFillTint="33"/>
          </w:tcPr>
          <w:p w:rsidR="00CC77FD" w:rsidRDefault="00D46BED">
            <w:pPr>
              <w:jc w:val="center"/>
              <w:cnfStyle w:val="000000000000"/>
              <w:rPr>
                <w:b/>
              </w:rPr>
            </w:pPr>
            <w:r>
              <w:rPr>
                <w:rFonts w:hint="eastAsia"/>
                <w:b/>
              </w:rPr>
              <w:t>计算机应用技术</w:t>
            </w:r>
          </w:p>
        </w:tc>
        <w:tc>
          <w:tcPr>
            <w:tcW w:w="1559" w:type="dxa"/>
            <w:shd w:val="clear" w:color="auto" w:fill="DAEEF3" w:themeFill="accent5" w:themeFillTint="33"/>
          </w:tcPr>
          <w:p w:rsidR="00CC77FD" w:rsidRDefault="00D46BED">
            <w:pPr>
              <w:jc w:val="center"/>
              <w:cnfStyle w:val="000000000000"/>
              <w:rPr>
                <w:rFonts w:asciiTheme="minorEastAsia" w:hAnsiTheme="minorEastAsia"/>
                <w:b/>
              </w:rPr>
            </w:pPr>
            <w:r>
              <w:rPr>
                <w:rFonts w:asciiTheme="minorEastAsia" w:hAnsiTheme="minorEastAsia" w:hint="eastAsia"/>
                <w:b/>
              </w:rPr>
              <w:t>20</w:t>
            </w:r>
          </w:p>
        </w:tc>
        <w:tc>
          <w:tcPr>
            <w:tcW w:w="2410" w:type="dxa"/>
            <w:shd w:val="clear" w:color="auto" w:fill="DAEEF3" w:themeFill="accent5" w:themeFillTint="33"/>
          </w:tcPr>
          <w:p w:rsidR="00CC77FD" w:rsidRDefault="00D46BED">
            <w:pPr>
              <w:jc w:val="center"/>
              <w:cnfStyle w:val="000000000000"/>
              <w:rPr>
                <w:rFonts w:asciiTheme="minorEastAsia" w:hAnsiTheme="minorEastAsia"/>
                <w:b/>
              </w:rPr>
            </w:pPr>
            <w:r>
              <w:rPr>
                <w:rFonts w:asciiTheme="minorEastAsia" w:hAnsiTheme="minorEastAsia" w:hint="eastAsia"/>
                <w:b/>
              </w:rPr>
              <w:t>19</w:t>
            </w:r>
          </w:p>
        </w:tc>
        <w:tc>
          <w:tcPr>
            <w:tcW w:w="1184" w:type="dxa"/>
            <w:shd w:val="clear" w:color="auto" w:fill="DAEEF3" w:themeFill="accent5" w:themeFillTint="33"/>
          </w:tcPr>
          <w:p w:rsidR="00CC77FD" w:rsidRDefault="00D46BED">
            <w:pPr>
              <w:jc w:val="center"/>
              <w:cnfStyle w:val="000000000000"/>
              <w:rPr>
                <w:rFonts w:asciiTheme="minorEastAsia" w:hAnsiTheme="minorEastAsia"/>
                <w:b/>
                <w:szCs w:val="21"/>
              </w:rPr>
            </w:pPr>
            <w:r>
              <w:rPr>
                <w:rFonts w:asciiTheme="minorEastAsia" w:hAnsiTheme="minorEastAsia" w:hint="eastAsia"/>
                <w:b/>
                <w:szCs w:val="21"/>
              </w:rPr>
              <w:t>95.00</w:t>
            </w:r>
          </w:p>
        </w:tc>
      </w:tr>
      <w:tr w:rsidR="00CC77FD" w:rsidTr="00CC77FD">
        <w:tc>
          <w:tcPr>
            <w:cnfStyle w:val="001000000000"/>
            <w:tcW w:w="959" w:type="dxa"/>
          </w:tcPr>
          <w:p w:rsidR="00CC77FD" w:rsidRDefault="00D46BED">
            <w:pPr>
              <w:jc w:val="center"/>
              <w:rPr>
                <w:b w:val="0"/>
                <w:bCs w:val="0"/>
              </w:rPr>
            </w:pPr>
            <w:r>
              <w:rPr>
                <w:rFonts w:hint="eastAsia"/>
              </w:rPr>
              <w:t>10</w:t>
            </w:r>
          </w:p>
        </w:tc>
        <w:tc>
          <w:tcPr>
            <w:tcW w:w="2410" w:type="dxa"/>
          </w:tcPr>
          <w:p w:rsidR="00CC77FD" w:rsidRDefault="00D46BED">
            <w:pPr>
              <w:jc w:val="center"/>
              <w:cnfStyle w:val="000000000000"/>
              <w:rPr>
                <w:b/>
              </w:rPr>
            </w:pPr>
            <w:r>
              <w:rPr>
                <w:rFonts w:hint="eastAsia"/>
                <w:b/>
              </w:rPr>
              <w:t>会计</w:t>
            </w:r>
          </w:p>
        </w:tc>
        <w:tc>
          <w:tcPr>
            <w:tcW w:w="1559" w:type="dxa"/>
          </w:tcPr>
          <w:p w:rsidR="00CC77FD" w:rsidRDefault="00D46BED">
            <w:pPr>
              <w:jc w:val="center"/>
              <w:cnfStyle w:val="000000000000"/>
              <w:rPr>
                <w:rFonts w:asciiTheme="minorEastAsia" w:hAnsiTheme="minorEastAsia"/>
                <w:b/>
              </w:rPr>
            </w:pPr>
            <w:r>
              <w:rPr>
                <w:rFonts w:asciiTheme="minorEastAsia" w:hAnsiTheme="minorEastAsia" w:hint="eastAsia"/>
                <w:b/>
              </w:rPr>
              <w:t>244</w:t>
            </w:r>
          </w:p>
        </w:tc>
        <w:tc>
          <w:tcPr>
            <w:tcW w:w="2410" w:type="dxa"/>
          </w:tcPr>
          <w:p w:rsidR="00CC77FD" w:rsidRDefault="00D46BED">
            <w:pPr>
              <w:jc w:val="center"/>
              <w:cnfStyle w:val="000000000000"/>
              <w:rPr>
                <w:rFonts w:asciiTheme="minorEastAsia" w:hAnsiTheme="minorEastAsia"/>
                <w:b/>
              </w:rPr>
            </w:pPr>
            <w:r>
              <w:rPr>
                <w:rFonts w:asciiTheme="minorEastAsia" w:hAnsiTheme="minorEastAsia" w:hint="eastAsia"/>
                <w:b/>
              </w:rPr>
              <w:t>210</w:t>
            </w:r>
          </w:p>
        </w:tc>
        <w:tc>
          <w:tcPr>
            <w:tcW w:w="1184" w:type="dxa"/>
          </w:tcPr>
          <w:p w:rsidR="00CC77FD" w:rsidRDefault="00D46BED">
            <w:pPr>
              <w:jc w:val="center"/>
              <w:cnfStyle w:val="000000000000"/>
              <w:rPr>
                <w:rFonts w:asciiTheme="minorEastAsia" w:hAnsiTheme="minorEastAsia"/>
                <w:b/>
                <w:szCs w:val="21"/>
              </w:rPr>
            </w:pPr>
            <w:r>
              <w:rPr>
                <w:rFonts w:asciiTheme="minorEastAsia" w:hAnsiTheme="minorEastAsia" w:hint="eastAsia"/>
                <w:b/>
                <w:szCs w:val="21"/>
              </w:rPr>
              <w:t>86.07</w:t>
            </w:r>
          </w:p>
        </w:tc>
      </w:tr>
      <w:tr w:rsidR="00CC77FD" w:rsidTr="00CC77FD">
        <w:tc>
          <w:tcPr>
            <w:cnfStyle w:val="001000000000"/>
            <w:tcW w:w="959" w:type="dxa"/>
            <w:shd w:val="clear" w:color="auto" w:fill="DAEEF3" w:themeFill="accent5" w:themeFillTint="33"/>
          </w:tcPr>
          <w:p w:rsidR="00CC77FD" w:rsidRDefault="00D46BED">
            <w:pPr>
              <w:jc w:val="center"/>
              <w:rPr>
                <w:b w:val="0"/>
                <w:bCs w:val="0"/>
              </w:rPr>
            </w:pPr>
            <w:r>
              <w:rPr>
                <w:rFonts w:hint="eastAsia"/>
              </w:rPr>
              <w:t>11</w:t>
            </w:r>
          </w:p>
        </w:tc>
        <w:tc>
          <w:tcPr>
            <w:tcW w:w="2410" w:type="dxa"/>
            <w:shd w:val="clear" w:color="auto" w:fill="DAEEF3" w:themeFill="accent5" w:themeFillTint="33"/>
          </w:tcPr>
          <w:p w:rsidR="00CC77FD" w:rsidRDefault="00D46BED">
            <w:pPr>
              <w:jc w:val="center"/>
              <w:cnfStyle w:val="000000000000"/>
              <w:rPr>
                <w:b/>
              </w:rPr>
            </w:pPr>
            <w:r>
              <w:rPr>
                <w:rFonts w:hint="eastAsia"/>
                <w:b/>
              </w:rPr>
              <w:t>模具设计与制造</w:t>
            </w:r>
          </w:p>
        </w:tc>
        <w:tc>
          <w:tcPr>
            <w:tcW w:w="1559" w:type="dxa"/>
            <w:shd w:val="clear" w:color="auto" w:fill="DAEEF3" w:themeFill="accent5" w:themeFillTint="33"/>
          </w:tcPr>
          <w:p w:rsidR="00CC77FD" w:rsidRDefault="00D46BED">
            <w:pPr>
              <w:jc w:val="center"/>
              <w:cnfStyle w:val="000000000000"/>
              <w:rPr>
                <w:rFonts w:asciiTheme="minorEastAsia" w:hAnsiTheme="minorEastAsia"/>
                <w:b/>
              </w:rPr>
            </w:pPr>
            <w:r>
              <w:rPr>
                <w:rFonts w:asciiTheme="minorEastAsia" w:hAnsiTheme="minorEastAsia" w:hint="eastAsia"/>
                <w:b/>
              </w:rPr>
              <w:t>25</w:t>
            </w:r>
          </w:p>
        </w:tc>
        <w:tc>
          <w:tcPr>
            <w:tcW w:w="2410" w:type="dxa"/>
            <w:shd w:val="clear" w:color="auto" w:fill="DAEEF3" w:themeFill="accent5" w:themeFillTint="33"/>
          </w:tcPr>
          <w:p w:rsidR="00CC77FD" w:rsidRDefault="00D46BED">
            <w:pPr>
              <w:jc w:val="center"/>
              <w:cnfStyle w:val="000000000000"/>
              <w:rPr>
                <w:rFonts w:asciiTheme="minorEastAsia" w:hAnsiTheme="minorEastAsia"/>
                <w:b/>
              </w:rPr>
            </w:pPr>
            <w:r>
              <w:rPr>
                <w:rFonts w:asciiTheme="minorEastAsia" w:hAnsiTheme="minorEastAsia" w:hint="eastAsia"/>
                <w:b/>
              </w:rPr>
              <w:t>24</w:t>
            </w:r>
          </w:p>
        </w:tc>
        <w:tc>
          <w:tcPr>
            <w:tcW w:w="1184" w:type="dxa"/>
            <w:shd w:val="clear" w:color="auto" w:fill="DAEEF3" w:themeFill="accent5" w:themeFillTint="33"/>
          </w:tcPr>
          <w:p w:rsidR="00CC77FD" w:rsidRDefault="00D46BED">
            <w:pPr>
              <w:jc w:val="center"/>
              <w:cnfStyle w:val="000000000000"/>
              <w:rPr>
                <w:rFonts w:asciiTheme="minorEastAsia" w:hAnsiTheme="minorEastAsia"/>
                <w:b/>
                <w:szCs w:val="21"/>
              </w:rPr>
            </w:pPr>
            <w:r>
              <w:rPr>
                <w:rFonts w:asciiTheme="minorEastAsia" w:hAnsiTheme="minorEastAsia" w:hint="eastAsia"/>
                <w:b/>
                <w:szCs w:val="21"/>
              </w:rPr>
              <w:t>96.00</w:t>
            </w:r>
          </w:p>
        </w:tc>
      </w:tr>
      <w:tr w:rsidR="00CC77FD" w:rsidTr="00CC77FD">
        <w:tc>
          <w:tcPr>
            <w:cnfStyle w:val="001000000000"/>
            <w:tcW w:w="959" w:type="dxa"/>
          </w:tcPr>
          <w:p w:rsidR="00CC77FD" w:rsidRDefault="00D46BED">
            <w:pPr>
              <w:jc w:val="center"/>
              <w:rPr>
                <w:b w:val="0"/>
                <w:bCs w:val="0"/>
              </w:rPr>
            </w:pPr>
            <w:r>
              <w:rPr>
                <w:rFonts w:hint="eastAsia"/>
              </w:rPr>
              <w:t>12</w:t>
            </w:r>
          </w:p>
        </w:tc>
        <w:tc>
          <w:tcPr>
            <w:tcW w:w="2410" w:type="dxa"/>
          </w:tcPr>
          <w:p w:rsidR="00CC77FD" w:rsidRDefault="00D46BED">
            <w:pPr>
              <w:jc w:val="center"/>
              <w:cnfStyle w:val="000000000000"/>
              <w:rPr>
                <w:b/>
              </w:rPr>
            </w:pPr>
            <w:r>
              <w:rPr>
                <w:rFonts w:hint="eastAsia"/>
                <w:b/>
              </w:rPr>
              <w:t>经济信息管理</w:t>
            </w:r>
          </w:p>
        </w:tc>
        <w:tc>
          <w:tcPr>
            <w:tcW w:w="1559" w:type="dxa"/>
          </w:tcPr>
          <w:p w:rsidR="00CC77FD" w:rsidRDefault="00D46BED">
            <w:pPr>
              <w:jc w:val="center"/>
              <w:cnfStyle w:val="000000000000"/>
              <w:rPr>
                <w:rFonts w:asciiTheme="minorEastAsia" w:hAnsiTheme="minorEastAsia"/>
                <w:b/>
              </w:rPr>
            </w:pPr>
            <w:r>
              <w:rPr>
                <w:rFonts w:asciiTheme="minorEastAsia" w:hAnsiTheme="minorEastAsia" w:hint="eastAsia"/>
                <w:b/>
              </w:rPr>
              <w:t>82</w:t>
            </w:r>
          </w:p>
        </w:tc>
        <w:tc>
          <w:tcPr>
            <w:tcW w:w="2410" w:type="dxa"/>
          </w:tcPr>
          <w:p w:rsidR="00CC77FD" w:rsidRDefault="00D46BED">
            <w:pPr>
              <w:jc w:val="center"/>
              <w:cnfStyle w:val="000000000000"/>
              <w:rPr>
                <w:rFonts w:asciiTheme="minorEastAsia" w:hAnsiTheme="minorEastAsia"/>
                <w:b/>
              </w:rPr>
            </w:pPr>
            <w:r>
              <w:rPr>
                <w:rFonts w:asciiTheme="minorEastAsia" w:hAnsiTheme="minorEastAsia" w:hint="eastAsia"/>
                <w:b/>
              </w:rPr>
              <w:t>50</w:t>
            </w:r>
          </w:p>
        </w:tc>
        <w:tc>
          <w:tcPr>
            <w:tcW w:w="1184" w:type="dxa"/>
          </w:tcPr>
          <w:p w:rsidR="00CC77FD" w:rsidRDefault="00D46BED">
            <w:pPr>
              <w:jc w:val="center"/>
              <w:cnfStyle w:val="000000000000"/>
              <w:rPr>
                <w:rFonts w:asciiTheme="minorEastAsia" w:hAnsiTheme="minorEastAsia"/>
                <w:b/>
                <w:szCs w:val="21"/>
              </w:rPr>
            </w:pPr>
            <w:r>
              <w:rPr>
                <w:rFonts w:asciiTheme="minorEastAsia" w:hAnsiTheme="minorEastAsia" w:hint="eastAsia"/>
                <w:b/>
                <w:szCs w:val="21"/>
              </w:rPr>
              <w:t>60.98</w:t>
            </w:r>
          </w:p>
        </w:tc>
      </w:tr>
      <w:tr w:rsidR="00CC77FD" w:rsidTr="00CC77FD">
        <w:tc>
          <w:tcPr>
            <w:cnfStyle w:val="001000000000"/>
            <w:tcW w:w="959" w:type="dxa"/>
            <w:shd w:val="clear" w:color="auto" w:fill="DAEEF3" w:themeFill="accent5" w:themeFillTint="33"/>
          </w:tcPr>
          <w:p w:rsidR="00CC77FD" w:rsidRDefault="00D46BED">
            <w:pPr>
              <w:jc w:val="center"/>
              <w:rPr>
                <w:b w:val="0"/>
                <w:bCs w:val="0"/>
              </w:rPr>
            </w:pPr>
            <w:r>
              <w:rPr>
                <w:rFonts w:hint="eastAsia"/>
              </w:rPr>
              <w:t>13</w:t>
            </w:r>
          </w:p>
        </w:tc>
        <w:tc>
          <w:tcPr>
            <w:tcW w:w="2410" w:type="dxa"/>
            <w:shd w:val="clear" w:color="auto" w:fill="DAEEF3" w:themeFill="accent5" w:themeFillTint="33"/>
          </w:tcPr>
          <w:p w:rsidR="00CC77FD" w:rsidRDefault="00D46BED">
            <w:pPr>
              <w:jc w:val="center"/>
              <w:cnfStyle w:val="000000000000"/>
              <w:rPr>
                <w:b/>
              </w:rPr>
            </w:pPr>
            <w:r>
              <w:rPr>
                <w:rFonts w:hint="eastAsia"/>
                <w:b/>
              </w:rPr>
              <w:t>工程机械运用技术</w:t>
            </w:r>
          </w:p>
        </w:tc>
        <w:tc>
          <w:tcPr>
            <w:tcW w:w="1559" w:type="dxa"/>
            <w:shd w:val="clear" w:color="auto" w:fill="DAEEF3" w:themeFill="accent5" w:themeFillTint="33"/>
          </w:tcPr>
          <w:p w:rsidR="00CC77FD" w:rsidRDefault="00D46BED">
            <w:pPr>
              <w:jc w:val="center"/>
              <w:cnfStyle w:val="000000000000"/>
              <w:rPr>
                <w:rFonts w:asciiTheme="minorEastAsia" w:hAnsiTheme="minorEastAsia"/>
                <w:b/>
              </w:rPr>
            </w:pPr>
            <w:r>
              <w:rPr>
                <w:rFonts w:asciiTheme="minorEastAsia" w:hAnsiTheme="minorEastAsia" w:hint="eastAsia"/>
                <w:b/>
              </w:rPr>
              <w:t>14</w:t>
            </w:r>
          </w:p>
        </w:tc>
        <w:tc>
          <w:tcPr>
            <w:tcW w:w="2410" w:type="dxa"/>
            <w:shd w:val="clear" w:color="auto" w:fill="DAEEF3" w:themeFill="accent5" w:themeFillTint="33"/>
          </w:tcPr>
          <w:p w:rsidR="00CC77FD" w:rsidRDefault="00D46BED">
            <w:pPr>
              <w:jc w:val="center"/>
              <w:cnfStyle w:val="000000000000"/>
              <w:rPr>
                <w:rFonts w:asciiTheme="minorEastAsia" w:hAnsiTheme="minorEastAsia"/>
                <w:b/>
              </w:rPr>
            </w:pPr>
            <w:r>
              <w:rPr>
                <w:rFonts w:asciiTheme="minorEastAsia" w:hAnsiTheme="minorEastAsia" w:hint="eastAsia"/>
                <w:b/>
              </w:rPr>
              <w:t>13</w:t>
            </w:r>
          </w:p>
        </w:tc>
        <w:tc>
          <w:tcPr>
            <w:tcW w:w="1184" w:type="dxa"/>
            <w:shd w:val="clear" w:color="auto" w:fill="DAEEF3" w:themeFill="accent5" w:themeFillTint="33"/>
          </w:tcPr>
          <w:p w:rsidR="00CC77FD" w:rsidRDefault="00D46BED">
            <w:pPr>
              <w:jc w:val="center"/>
              <w:cnfStyle w:val="000000000000"/>
              <w:rPr>
                <w:rFonts w:asciiTheme="minorEastAsia" w:hAnsiTheme="minorEastAsia"/>
                <w:b/>
                <w:szCs w:val="21"/>
              </w:rPr>
            </w:pPr>
            <w:r>
              <w:rPr>
                <w:rFonts w:asciiTheme="minorEastAsia" w:hAnsiTheme="minorEastAsia" w:hint="eastAsia"/>
                <w:b/>
                <w:szCs w:val="21"/>
              </w:rPr>
              <w:t>92.86</w:t>
            </w:r>
          </w:p>
        </w:tc>
      </w:tr>
      <w:tr w:rsidR="00CC77FD" w:rsidTr="00CC77FD">
        <w:tc>
          <w:tcPr>
            <w:cnfStyle w:val="001000000000"/>
            <w:tcW w:w="959" w:type="dxa"/>
          </w:tcPr>
          <w:p w:rsidR="00CC77FD" w:rsidRDefault="00D46BED">
            <w:pPr>
              <w:jc w:val="center"/>
              <w:rPr>
                <w:b w:val="0"/>
                <w:bCs w:val="0"/>
              </w:rPr>
            </w:pPr>
            <w:r>
              <w:rPr>
                <w:rFonts w:hint="eastAsia"/>
              </w:rPr>
              <w:t>14</w:t>
            </w:r>
          </w:p>
        </w:tc>
        <w:tc>
          <w:tcPr>
            <w:tcW w:w="2410" w:type="dxa"/>
          </w:tcPr>
          <w:p w:rsidR="00CC77FD" w:rsidRDefault="00D46BED">
            <w:pPr>
              <w:jc w:val="center"/>
              <w:cnfStyle w:val="000000000000"/>
              <w:rPr>
                <w:b/>
              </w:rPr>
            </w:pPr>
            <w:r>
              <w:rPr>
                <w:rFonts w:hint="eastAsia"/>
                <w:b/>
              </w:rPr>
              <w:t>环境艺术设计</w:t>
            </w:r>
          </w:p>
        </w:tc>
        <w:tc>
          <w:tcPr>
            <w:tcW w:w="1559" w:type="dxa"/>
          </w:tcPr>
          <w:p w:rsidR="00CC77FD" w:rsidRDefault="00D46BED">
            <w:pPr>
              <w:jc w:val="center"/>
              <w:cnfStyle w:val="000000000000"/>
              <w:rPr>
                <w:rFonts w:asciiTheme="minorEastAsia" w:hAnsiTheme="minorEastAsia"/>
                <w:b/>
              </w:rPr>
            </w:pPr>
            <w:r>
              <w:rPr>
                <w:rFonts w:asciiTheme="minorEastAsia" w:hAnsiTheme="minorEastAsia" w:hint="eastAsia"/>
                <w:b/>
              </w:rPr>
              <w:t>67</w:t>
            </w:r>
          </w:p>
        </w:tc>
        <w:tc>
          <w:tcPr>
            <w:tcW w:w="2410" w:type="dxa"/>
          </w:tcPr>
          <w:p w:rsidR="00CC77FD" w:rsidRDefault="00D46BED">
            <w:pPr>
              <w:jc w:val="center"/>
              <w:cnfStyle w:val="000000000000"/>
              <w:rPr>
                <w:rFonts w:asciiTheme="minorEastAsia" w:hAnsiTheme="minorEastAsia"/>
                <w:b/>
              </w:rPr>
            </w:pPr>
            <w:r>
              <w:rPr>
                <w:rFonts w:asciiTheme="minorEastAsia" w:hAnsiTheme="minorEastAsia" w:hint="eastAsia"/>
                <w:b/>
              </w:rPr>
              <w:t>50</w:t>
            </w:r>
          </w:p>
        </w:tc>
        <w:tc>
          <w:tcPr>
            <w:tcW w:w="1184" w:type="dxa"/>
          </w:tcPr>
          <w:p w:rsidR="00CC77FD" w:rsidRDefault="00D46BED">
            <w:pPr>
              <w:jc w:val="center"/>
              <w:cnfStyle w:val="000000000000"/>
              <w:rPr>
                <w:rFonts w:asciiTheme="minorEastAsia" w:hAnsiTheme="minorEastAsia"/>
                <w:b/>
                <w:szCs w:val="21"/>
              </w:rPr>
            </w:pPr>
            <w:r>
              <w:rPr>
                <w:rFonts w:asciiTheme="minorEastAsia" w:hAnsiTheme="minorEastAsia" w:hint="eastAsia"/>
                <w:b/>
                <w:szCs w:val="21"/>
              </w:rPr>
              <w:t>74.63</w:t>
            </w:r>
          </w:p>
        </w:tc>
      </w:tr>
      <w:tr w:rsidR="00CC77FD" w:rsidTr="00CC77FD">
        <w:tc>
          <w:tcPr>
            <w:cnfStyle w:val="001000000000"/>
            <w:tcW w:w="959" w:type="dxa"/>
            <w:shd w:val="clear" w:color="auto" w:fill="DAEEF3" w:themeFill="accent5" w:themeFillTint="33"/>
          </w:tcPr>
          <w:p w:rsidR="00CC77FD" w:rsidRDefault="00D46BED">
            <w:pPr>
              <w:jc w:val="center"/>
              <w:rPr>
                <w:b w:val="0"/>
                <w:bCs w:val="0"/>
              </w:rPr>
            </w:pPr>
            <w:r>
              <w:rPr>
                <w:rFonts w:hint="eastAsia"/>
              </w:rPr>
              <w:t>15</w:t>
            </w:r>
          </w:p>
        </w:tc>
        <w:tc>
          <w:tcPr>
            <w:tcW w:w="2410" w:type="dxa"/>
            <w:shd w:val="clear" w:color="auto" w:fill="DAEEF3" w:themeFill="accent5" w:themeFillTint="33"/>
          </w:tcPr>
          <w:p w:rsidR="00CC77FD" w:rsidRDefault="00D46BED">
            <w:pPr>
              <w:jc w:val="center"/>
              <w:cnfStyle w:val="000000000000"/>
              <w:rPr>
                <w:b/>
              </w:rPr>
            </w:pPr>
            <w:r>
              <w:rPr>
                <w:rFonts w:hint="eastAsia"/>
                <w:b/>
              </w:rPr>
              <w:t>汽车营销与服务</w:t>
            </w:r>
          </w:p>
        </w:tc>
        <w:tc>
          <w:tcPr>
            <w:tcW w:w="1559" w:type="dxa"/>
            <w:shd w:val="clear" w:color="auto" w:fill="DAEEF3" w:themeFill="accent5" w:themeFillTint="33"/>
          </w:tcPr>
          <w:p w:rsidR="00CC77FD" w:rsidRDefault="00D46BED">
            <w:pPr>
              <w:jc w:val="center"/>
              <w:cnfStyle w:val="000000000000"/>
              <w:rPr>
                <w:rFonts w:asciiTheme="minorEastAsia" w:hAnsiTheme="minorEastAsia"/>
                <w:b/>
              </w:rPr>
            </w:pPr>
            <w:r>
              <w:rPr>
                <w:rFonts w:asciiTheme="minorEastAsia" w:hAnsiTheme="minorEastAsia" w:hint="eastAsia"/>
                <w:b/>
              </w:rPr>
              <w:t>9</w:t>
            </w:r>
          </w:p>
        </w:tc>
        <w:tc>
          <w:tcPr>
            <w:tcW w:w="2410" w:type="dxa"/>
            <w:shd w:val="clear" w:color="auto" w:fill="DAEEF3" w:themeFill="accent5" w:themeFillTint="33"/>
          </w:tcPr>
          <w:p w:rsidR="00CC77FD" w:rsidRDefault="00D46BED">
            <w:pPr>
              <w:jc w:val="center"/>
              <w:cnfStyle w:val="000000000000"/>
              <w:rPr>
                <w:rFonts w:asciiTheme="minorEastAsia" w:hAnsiTheme="minorEastAsia"/>
                <w:b/>
              </w:rPr>
            </w:pPr>
            <w:r>
              <w:rPr>
                <w:rFonts w:asciiTheme="minorEastAsia" w:hAnsiTheme="minorEastAsia" w:hint="eastAsia"/>
                <w:b/>
              </w:rPr>
              <w:t>6</w:t>
            </w:r>
          </w:p>
        </w:tc>
        <w:tc>
          <w:tcPr>
            <w:tcW w:w="1184" w:type="dxa"/>
            <w:shd w:val="clear" w:color="auto" w:fill="DAEEF3" w:themeFill="accent5" w:themeFillTint="33"/>
          </w:tcPr>
          <w:p w:rsidR="00CC77FD" w:rsidRDefault="00D46BED">
            <w:pPr>
              <w:jc w:val="center"/>
              <w:cnfStyle w:val="000000000000"/>
              <w:rPr>
                <w:rFonts w:asciiTheme="minorEastAsia" w:hAnsiTheme="minorEastAsia"/>
                <w:b/>
                <w:szCs w:val="21"/>
              </w:rPr>
            </w:pPr>
            <w:r>
              <w:rPr>
                <w:rFonts w:asciiTheme="minorEastAsia" w:hAnsiTheme="minorEastAsia" w:hint="eastAsia"/>
                <w:b/>
                <w:szCs w:val="21"/>
              </w:rPr>
              <w:t>66.67</w:t>
            </w:r>
          </w:p>
        </w:tc>
      </w:tr>
      <w:tr w:rsidR="00CC77FD" w:rsidTr="00CC77FD">
        <w:tc>
          <w:tcPr>
            <w:cnfStyle w:val="001000000000"/>
            <w:tcW w:w="959" w:type="dxa"/>
          </w:tcPr>
          <w:p w:rsidR="00CC77FD" w:rsidRDefault="00D46BED">
            <w:pPr>
              <w:jc w:val="center"/>
              <w:rPr>
                <w:b w:val="0"/>
                <w:bCs w:val="0"/>
              </w:rPr>
            </w:pPr>
            <w:r>
              <w:rPr>
                <w:rFonts w:hint="eastAsia"/>
              </w:rPr>
              <w:t>16</w:t>
            </w:r>
          </w:p>
        </w:tc>
        <w:tc>
          <w:tcPr>
            <w:tcW w:w="2410" w:type="dxa"/>
          </w:tcPr>
          <w:p w:rsidR="00CC77FD" w:rsidRDefault="00D46BED">
            <w:pPr>
              <w:jc w:val="center"/>
              <w:cnfStyle w:val="000000000000"/>
              <w:rPr>
                <w:b/>
              </w:rPr>
            </w:pPr>
            <w:r>
              <w:rPr>
                <w:rFonts w:hint="eastAsia"/>
                <w:b/>
              </w:rPr>
              <w:t>网络营销</w:t>
            </w:r>
          </w:p>
        </w:tc>
        <w:tc>
          <w:tcPr>
            <w:tcW w:w="1559" w:type="dxa"/>
          </w:tcPr>
          <w:p w:rsidR="00CC77FD" w:rsidRDefault="00D46BED">
            <w:pPr>
              <w:jc w:val="center"/>
              <w:cnfStyle w:val="000000000000"/>
              <w:rPr>
                <w:rFonts w:asciiTheme="minorEastAsia" w:hAnsiTheme="minorEastAsia"/>
                <w:b/>
              </w:rPr>
            </w:pPr>
            <w:r>
              <w:rPr>
                <w:rFonts w:asciiTheme="minorEastAsia" w:hAnsiTheme="minorEastAsia" w:hint="eastAsia"/>
                <w:b/>
              </w:rPr>
              <w:t>17</w:t>
            </w:r>
          </w:p>
        </w:tc>
        <w:tc>
          <w:tcPr>
            <w:tcW w:w="2410" w:type="dxa"/>
          </w:tcPr>
          <w:p w:rsidR="00CC77FD" w:rsidRDefault="00D46BED">
            <w:pPr>
              <w:jc w:val="center"/>
              <w:cnfStyle w:val="000000000000"/>
              <w:rPr>
                <w:rFonts w:asciiTheme="minorEastAsia" w:hAnsiTheme="minorEastAsia"/>
                <w:b/>
              </w:rPr>
            </w:pPr>
            <w:r>
              <w:rPr>
                <w:rFonts w:asciiTheme="minorEastAsia" w:hAnsiTheme="minorEastAsia" w:hint="eastAsia"/>
                <w:b/>
              </w:rPr>
              <w:t>17</w:t>
            </w:r>
          </w:p>
        </w:tc>
        <w:tc>
          <w:tcPr>
            <w:tcW w:w="1184" w:type="dxa"/>
          </w:tcPr>
          <w:p w:rsidR="00CC77FD" w:rsidRDefault="00D46BED">
            <w:pPr>
              <w:jc w:val="center"/>
              <w:cnfStyle w:val="000000000000"/>
              <w:rPr>
                <w:rFonts w:asciiTheme="minorEastAsia" w:hAnsiTheme="minorEastAsia"/>
                <w:b/>
                <w:szCs w:val="21"/>
              </w:rPr>
            </w:pPr>
            <w:r>
              <w:rPr>
                <w:rFonts w:asciiTheme="minorEastAsia" w:hAnsiTheme="minorEastAsia" w:hint="eastAsia"/>
                <w:b/>
                <w:szCs w:val="21"/>
              </w:rPr>
              <w:t>100.00</w:t>
            </w:r>
          </w:p>
        </w:tc>
      </w:tr>
    </w:tbl>
    <w:p w:rsidR="00CC77FD" w:rsidRDefault="00CC77FD"/>
    <w:p w:rsidR="00CC77FD" w:rsidRDefault="00D46BED">
      <w:pPr>
        <w:ind w:firstLineChars="200" w:firstLine="560"/>
        <w:rPr>
          <w:sz w:val="28"/>
          <w:szCs w:val="28"/>
        </w:rPr>
      </w:pPr>
      <w:r>
        <w:rPr>
          <w:rFonts w:hint="eastAsia"/>
          <w:sz w:val="28"/>
          <w:szCs w:val="28"/>
        </w:rPr>
        <w:t>学院以争创优质校为契机，深入贯彻国家、省厅高等职业教育精神，改革与创新招生运行机制，加强学院内涵建设与宣传，加大网络招生宣传力度，近年来，生源质量显著提高，实际招生人数保持稳定。详见表</w:t>
      </w:r>
      <w:r>
        <w:rPr>
          <w:rFonts w:hint="eastAsia"/>
          <w:sz w:val="28"/>
          <w:szCs w:val="28"/>
        </w:rPr>
        <w:t>11</w:t>
      </w:r>
      <w:r>
        <w:rPr>
          <w:rFonts w:hint="eastAsia"/>
          <w:sz w:val="28"/>
          <w:szCs w:val="28"/>
        </w:rPr>
        <w:t>。</w:t>
      </w:r>
    </w:p>
    <w:p w:rsidR="00CC77FD" w:rsidRDefault="00D46BED">
      <w:pPr>
        <w:ind w:firstLineChars="200" w:firstLine="422"/>
        <w:jc w:val="center"/>
        <w:rPr>
          <w:b/>
          <w:szCs w:val="21"/>
        </w:rPr>
      </w:pPr>
      <w:r>
        <w:rPr>
          <w:rFonts w:hint="eastAsia"/>
          <w:b/>
          <w:szCs w:val="21"/>
        </w:rPr>
        <w:t>表</w:t>
      </w:r>
      <w:r>
        <w:rPr>
          <w:rFonts w:hint="eastAsia"/>
          <w:b/>
          <w:szCs w:val="21"/>
        </w:rPr>
        <w:t xml:space="preserve">11 </w:t>
      </w:r>
      <w:r>
        <w:rPr>
          <w:rFonts w:hint="eastAsia"/>
          <w:b/>
          <w:szCs w:val="21"/>
        </w:rPr>
        <w:t>近三年学院招生情况表</w:t>
      </w:r>
    </w:p>
    <w:p w:rsidR="00CC77FD" w:rsidRDefault="00CC77FD">
      <w:pPr>
        <w:ind w:firstLineChars="200" w:firstLine="420"/>
        <w:jc w:val="center"/>
        <w:rPr>
          <w:szCs w:val="21"/>
        </w:rPr>
      </w:pPr>
    </w:p>
    <w:tbl>
      <w:tblPr>
        <w:tblStyle w:val="-51"/>
        <w:tblW w:w="8522" w:type="dxa"/>
        <w:tblLayout w:type="fixed"/>
        <w:tblLook w:val="04A0"/>
      </w:tblPr>
      <w:tblGrid>
        <w:gridCol w:w="1420"/>
        <w:gridCol w:w="1420"/>
        <w:gridCol w:w="1420"/>
        <w:gridCol w:w="1420"/>
        <w:gridCol w:w="1421"/>
        <w:gridCol w:w="1421"/>
      </w:tblGrid>
      <w:tr w:rsidR="00CC77FD" w:rsidTr="00CC77FD">
        <w:trPr>
          <w:cnfStyle w:val="100000000000"/>
          <w:trHeight w:val="444"/>
        </w:trPr>
        <w:tc>
          <w:tcPr>
            <w:cnfStyle w:val="001000000000"/>
            <w:tcW w:w="2840" w:type="dxa"/>
            <w:gridSpan w:val="2"/>
            <w:vAlign w:val="center"/>
          </w:tcPr>
          <w:p w:rsidR="00CC77FD" w:rsidRDefault="00D46BED">
            <w:pPr>
              <w:jc w:val="center"/>
              <w:rPr>
                <w:b w:val="0"/>
                <w:bCs w:val="0"/>
                <w:szCs w:val="21"/>
              </w:rPr>
            </w:pPr>
            <w:r>
              <w:rPr>
                <w:rFonts w:hint="eastAsia"/>
                <w:szCs w:val="21"/>
              </w:rPr>
              <w:t>2015</w:t>
            </w:r>
            <w:r>
              <w:rPr>
                <w:rFonts w:hint="eastAsia"/>
                <w:szCs w:val="21"/>
              </w:rPr>
              <w:t>年</w:t>
            </w:r>
          </w:p>
        </w:tc>
        <w:tc>
          <w:tcPr>
            <w:tcW w:w="2840" w:type="dxa"/>
            <w:gridSpan w:val="2"/>
            <w:vAlign w:val="center"/>
          </w:tcPr>
          <w:p w:rsidR="00CC77FD" w:rsidRDefault="00D46BED">
            <w:pPr>
              <w:jc w:val="center"/>
              <w:cnfStyle w:val="100000000000"/>
              <w:rPr>
                <w:b w:val="0"/>
                <w:bCs w:val="0"/>
                <w:szCs w:val="21"/>
              </w:rPr>
            </w:pPr>
            <w:r>
              <w:rPr>
                <w:rFonts w:hint="eastAsia"/>
                <w:szCs w:val="21"/>
              </w:rPr>
              <w:t>2016</w:t>
            </w:r>
            <w:r>
              <w:rPr>
                <w:rFonts w:hint="eastAsia"/>
                <w:szCs w:val="21"/>
              </w:rPr>
              <w:t>年</w:t>
            </w:r>
          </w:p>
        </w:tc>
        <w:tc>
          <w:tcPr>
            <w:tcW w:w="2842" w:type="dxa"/>
            <w:gridSpan w:val="2"/>
            <w:vAlign w:val="center"/>
          </w:tcPr>
          <w:p w:rsidR="00CC77FD" w:rsidRDefault="00D46BED">
            <w:pPr>
              <w:jc w:val="center"/>
              <w:cnfStyle w:val="100000000000"/>
              <w:rPr>
                <w:b w:val="0"/>
                <w:bCs w:val="0"/>
                <w:szCs w:val="21"/>
              </w:rPr>
            </w:pPr>
            <w:r>
              <w:rPr>
                <w:rFonts w:hint="eastAsia"/>
                <w:szCs w:val="21"/>
              </w:rPr>
              <w:t>2017</w:t>
            </w:r>
            <w:r>
              <w:rPr>
                <w:rFonts w:hint="eastAsia"/>
                <w:szCs w:val="21"/>
              </w:rPr>
              <w:t>年</w:t>
            </w:r>
          </w:p>
        </w:tc>
      </w:tr>
      <w:tr w:rsidR="00CC77FD" w:rsidTr="00CC77FD">
        <w:tc>
          <w:tcPr>
            <w:cnfStyle w:val="001000000000"/>
            <w:tcW w:w="1420" w:type="dxa"/>
            <w:shd w:val="clear" w:color="auto" w:fill="DAEEF3" w:themeFill="accent5" w:themeFillTint="33"/>
            <w:vAlign w:val="center"/>
          </w:tcPr>
          <w:p w:rsidR="00CC77FD" w:rsidRDefault="00D46BED">
            <w:pPr>
              <w:jc w:val="center"/>
              <w:rPr>
                <w:b w:val="0"/>
                <w:bCs w:val="0"/>
                <w:szCs w:val="21"/>
              </w:rPr>
            </w:pPr>
            <w:r>
              <w:rPr>
                <w:rFonts w:hint="eastAsia"/>
                <w:szCs w:val="21"/>
              </w:rPr>
              <w:t>计划招生（人）</w:t>
            </w:r>
          </w:p>
        </w:tc>
        <w:tc>
          <w:tcPr>
            <w:tcW w:w="1420" w:type="dxa"/>
            <w:shd w:val="clear" w:color="auto" w:fill="DAEEF3" w:themeFill="accent5" w:themeFillTint="33"/>
            <w:vAlign w:val="center"/>
          </w:tcPr>
          <w:p w:rsidR="00CC77FD" w:rsidRDefault="00D46BED">
            <w:pPr>
              <w:jc w:val="center"/>
              <w:cnfStyle w:val="000000000000"/>
              <w:rPr>
                <w:b/>
                <w:szCs w:val="21"/>
              </w:rPr>
            </w:pPr>
            <w:r>
              <w:rPr>
                <w:rFonts w:hint="eastAsia"/>
                <w:b/>
                <w:szCs w:val="21"/>
              </w:rPr>
              <w:t>实际招生（人）</w:t>
            </w:r>
          </w:p>
        </w:tc>
        <w:tc>
          <w:tcPr>
            <w:tcW w:w="1420" w:type="dxa"/>
            <w:shd w:val="clear" w:color="auto" w:fill="DAEEF3" w:themeFill="accent5" w:themeFillTint="33"/>
            <w:vAlign w:val="center"/>
          </w:tcPr>
          <w:p w:rsidR="00CC77FD" w:rsidRDefault="00D46BED">
            <w:pPr>
              <w:jc w:val="center"/>
              <w:cnfStyle w:val="000000000000"/>
              <w:rPr>
                <w:b/>
                <w:szCs w:val="21"/>
              </w:rPr>
            </w:pPr>
            <w:r>
              <w:rPr>
                <w:rFonts w:hint="eastAsia"/>
                <w:b/>
                <w:szCs w:val="21"/>
              </w:rPr>
              <w:t>计划招生（人）</w:t>
            </w:r>
          </w:p>
        </w:tc>
        <w:tc>
          <w:tcPr>
            <w:tcW w:w="1420" w:type="dxa"/>
            <w:shd w:val="clear" w:color="auto" w:fill="DAEEF3" w:themeFill="accent5" w:themeFillTint="33"/>
            <w:vAlign w:val="center"/>
          </w:tcPr>
          <w:p w:rsidR="00CC77FD" w:rsidRDefault="00D46BED">
            <w:pPr>
              <w:jc w:val="center"/>
              <w:cnfStyle w:val="000000000000"/>
              <w:rPr>
                <w:b/>
                <w:szCs w:val="21"/>
              </w:rPr>
            </w:pPr>
            <w:r>
              <w:rPr>
                <w:rFonts w:hint="eastAsia"/>
                <w:b/>
                <w:szCs w:val="21"/>
              </w:rPr>
              <w:t>实际招生（人）</w:t>
            </w:r>
          </w:p>
        </w:tc>
        <w:tc>
          <w:tcPr>
            <w:tcW w:w="1421" w:type="dxa"/>
            <w:shd w:val="clear" w:color="auto" w:fill="DAEEF3" w:themeFill="accent5" w:themeFillTint="33"/>
            <w:vAlign w:val="center"/>
          </w:tcPr>
          <w:p w:rsidR="00CC77FD" w:rsidRDefault="00D46BED">
            <w:pPr>
              <w:jc w:val="center"/>
              <w:cnfStyle w:val="000000000000"/>
              <w:rPr>
                <w:b/>
                <w:szCs w:val="21"/>
              </w:rPr>
            </w:pPr>
            <w:r>
              <w:rPr>
                <w:rFonts w:hint="eastAsia"/>
                <w:b/>
                <w:szCs w:val="21"/>
              </w:rPr>
              <w:t>计划招生（人）</w:t>
            </w:r>
          </w:p>
        </w:tc>
        <w:tc>
          <w:tcPr>
            <w:tcW w:w="1421" w:type="dxa"/>
            <w:shd w:val="clear" w:color="auto" w:fill="DAEEF3" w:themeFill="accent5" w:themeFillTint="33"/>
            <w:vAlign w:val="center"/>
          </w:tcPr>
          <w:p w:rsidR="00CC77FD" w:rsidRDefault="00D46BED">
            <w:pPr>
              <w:jc w:val="center"/>
              <w:cnfStyle w:val="000000000000"/>
              <w:rPr>
                <w:b/>
                <w:szCs w:val="21"/>
              </w:rPr>
            </w:pPr>
            <w:r>
              <w:rPr>
                <w:rFonts w:hint="eastAsia"/>
                <w:b/>
                <w:szCs w:val="21"/>
              </w:rPr>
              <w:t>实际招生（人）</w:t>
            </w:r>
          </w:p>
        </w:tc>
      </w:tr>
      <w:tr w:rsidR="00CC77FD" w:rsidTr="00CC77FD">
        <w:trPr>
          <w:trHeight w:val="489"/>
        </w:trPr>
        <w:tc>
          <w:tcPr>
            <w:cnfStyle w:val="001000000000"/>
            <w:tcW w:w="1420" w:type="dxa"/>
            <w:vAlign w:val="center"/>
          </w:tcPr>
          <w:p w:rsidR="00CC77FD" w:rsidRDefault="00D46BED">
            <w:pPr>
              <w:jc w:val="center"/>
              <w:rPr>
                <w:b w:val="0"/>
                <w:bCs w:val="0"/>
                <w:szCs w:val="21"/>
              </w:rPr>
            </w:pPr>
            <w:r>
              <w:rPr>
                <w:rFonts w:hint="eastAsia"/>
                <w:szCs w:val="21"/>
              </w:rPr>
              <w:t>1850</w:t>
            </w:r>
          </w:p>
        </w:tc>
        <w:tc>
          <w:tcPr>
            <w:tcW w:w="1420" w:type="dxa"/>
            <w:vAlign w:val="center"/>
          </w:tcPr>
          <w:p w:rsidR="00CC77FD" w:rsidRDefault="00D46BED">
            <w:pPr>
              <w:jc w:val="center"/>
              <w:cnfStyle w:val="000000000000"/>
              <w:rPr>
                <w:b/>
                <w:szCs w:val="21"/>
              </w:rPr>
            </w:pPr>
            <w:r>
              <w:rPr>
                <w:rFonts w:hint="eastAsia"/>
                <w:b/>
                <w:szCs w:val="21"/>
              </w:rPr>
              <w:t>1781</w:t>
            </w:r>
          </w:p>
        </w:tc>
        <w:tc>
          <w:tcPr>
            <w:tcW w:w="1420" w:type="dxa"/>
            <w:vAlign w:val="center"/>
          </w:tcPr>
          <w:p w:rsidR="00CC77FD" w:rsidRDefault="00D46BED">
            <w:pPr>
              <w:jc w:val="center"/>
              <w:cnfStyle w:val="000000000000"/>
              <w:rPr>
                <w:b/>
                <w:szCs w:val="21"/>
              </w:rPr>
            </w:pPr>
            <w:r>
              <w:rPr>
                <w:rFonts w:hint="eastAsia"/>
                <w:b/>
                <w:szCs w:val="21"/>
              </w:rPr>
              <w:t>2146</w:t>
            </w:r>
          </w:p>
        </w:tc>
        <w:tc>
          <w:tcPr>
            <w:tcW w:w="1420" w:type="dxa"/>
            <w:vAlign w:val="center"/>
          </w:tcPr>
          <w:p w:rsidR="00CC77FD" w:rsidRDefault="00D46BED">
            <w:pPr>
              <w:jc w:val="center"/>
              <w:cnfStyle w:val="000000000000"/>
              <w:rPr>
                <w:b/>
                <w:szCs w:val="21"/>
              </w:rPr>
            </w:pPr>
            <w:r>
              <w:rPr>
                <w:rFonts w:hint="eastAsia"/>
                <w:b/>
                <w:szCs w:val="21"/>
              </w:rPr>
              <w:t>1993</w:t>
            </w:r>
          </w:p>
        </w:tc>
        <w:tc>
          <w:tcPr>
            <w:tcW w:w="1421" w:type="dxa"/>
            <w:vAlign w:val="center"/>
          </w:tcPr>
          <w:p w:rsidR="00CC77FD" w:rsidRDefault="00D46BED">
            <w:pPr>
              <w:jc w:val="center"/>
              <w:cnfStyle w:val="000000000000"/>
              <w:rPr>
                <w:b/>
                <w:szCs w:val="21"/>
              </w:rPr>
            </w:pPr>
            <w:r>
              <w:rPr>
                <w:rFonts w:hint="eastAsia"/>
                <w:b/>
                <w:szCs w:val="21"/>
              </w:rPr>
              <w:t>2364</w:t>
            </w:r>
          </w:p>
        </w:tc>
        <w:tc>
          <w:tcPr>
            <w:tcW w:w="1421" w:type="dxa"/>
            <w:vAlign w:val="center"/>
          </w:tcPr>
          <w:p w:rsidR="00CC77FD" w:rsidRDefault="00D46BED">
            <w:pPr>
              <w:jc w:val="center"/>
              <w:cnfStyle w:val="000000000000"/>
              <w:rPr>
                <w:b/>
                <w:szCs w:val="21"/>
              </w:rPr>
            </w:pPr>
            <w:r>
              <w:rPr>
                <w:rFonts w:hint="eastAsia"/>
                <w:b/>
                <w:szCs w:val="21"/>
              </w:rPr>
              <w:t>2298</w:t>
            </w:r>
          </w:p>
        </w:tc>
      </w:tr>
    </w:tbl>
    <w:p w:rsidR="00CC77FD" w:rsidRDefault="00CC77FD">
      <w:pPr>
        <w:ind w:firstLineChars="200" w:firstLine="420"/>
        <w:jc w:val="left"/>
        <w:rPr>
          <w:szCs w:val="21"/>
        </w:rPr>
      </w:pPr>
    </w:p>
    <w:p w:rsidR="00CC77FD" w:rsidRDefault="00D46BED">
      <w:pPr>
        <w:pStyle w:val="2"/>
      </w:pPr>
      <w:bookmarkStart w:id="23" w:name="_Toc525892153"/>
      <w:r>
        <w:rPr>
          <w:rFonts w:hint="eastAsia"/>
        </w:rPr>
        <w:t>5.3</w:t>
      </w:r>
      <w:r>
        <w:rPr>
          <w:rFonts w:hint="eastAsia"/>
        </w:rPr>
        <w:t>社会服务与扶贫攻坚</w:t>
      </w:r>
      <w:bookmarkEnd w:id="23"/>
    </w:p>
    <w:p w:rsidR="00CC77FD" w:rsidRPr="00B5161C" w:rsidRDefault="00D46BED" w:rsidP="00B5161C">
      <w:pPr>
        <w:jc w:val="left"/>
        <w:rPr>
          <w:b/>
          <w:sz w:val="28"/>
          <w:szCs w:val="28"/>
        </w:rPr>
      </w:pPr>
      <w:r w:rsidRPr="00B5161C">
        <w:rPr>
          <w:rFonts w:hint="eastAsia"/>
          <w:b/>
          <w:sz w:val="28"/>
          <w:szCs w:val="28"/>
        </w:rPr>
        <w:t>5.3.1</w:t>
      </w:r>
      <w:r w:rsidRPr="00B5161C">
        <w:rPr>
          <w:rFonts w:hint="eastAsia"/>
          <w:b/>
          <w:sz w:val="28"/>
          <w:szCs w:val="28"/>
        </w:rPr>
        <w:t>技术服务到款额</w:t>
      </w:r>
    </w:p>
    <w:p w:rsidR="00CC77FD" w:rsidRDefault="00D46BED">
      <w:pPr>
        <w:ind w:firstLineChars="200" w:firstLine="560"/>
        <w:jc w:val="left"/>
        <w:rPr>
          <w:sz w:val="28"/>
          <w:szCs w:val="28"/>
        </w:rPr>
      </w:pPr>
      <w:r>
        <w:rPr>
          <w:rFonts w:hint="eastAsia"/>
          <w:sz w:val="28"/>
          <w:szCs w:val="28"/>
        </w:rPr>
        <w:t>2017</w:t>
      </w:r>
      <w:r>
        <w:rPr>
          <w:rFonts w:hint="eastAsia"/>
          <w:sz w:val="28"/>
          <w:szCs w:val="28"/>
        </w:rPr>
        <w:t>年，学院横向技术服务到款收入</w:t>
      </w:r>
      <w:r>
        <w:rPr>
          <w:rFonts w:hint="eastAsia"/>
          <w:sz w:val="28"/>
          <w:szCs w:val="28"/>
        </w:rPr>
        <w:t>36.65</w:t>
      </w:r>
      <w:r>
        <w:rPr>
          <w:rFonts w:hint="eastAsia"/>
          <w:sz w:val="28"/>
          <w:szCs w:val="28"/>
        </w:rPr>
        <w:t>万元，纵向科研技术</w:t>
      </w:r>
      <w:r>
        <w:rPr>
          <w:rFonts w:hint="eastAsia"/>
          <w:sz w:val="28"/>
          <w:szCs w:val="28"/>
        </w:rPr>
        <w:lastRenderedPageBreak/>
        <w:t>服务收入</w:t>
      </w:r>
      <w:r>
        <w:rPr>
          <w:rFonts w:hint="eastAsia"/>
          <w:color w:val="000000" w:themeColor="text1"/>
          <w:sz w:val="28"/>
          <w:szCs w:val="28"/>
        </w:rPr>
        <w:t>28.5</w:t>
      </w:r>
      <w:r>
        <w:rPr>
          <w:rFonts w:hint="eastAsia"/>
          <w:sz w:val="28"/>
          <w:szCs w:val="28"/>
        </w:rPr>
        <w:t>万元。</w:t>
      </w:r>
    </w:p>
    <w:p w:rsidR="00CC77FD" w:rsidRPr="00B5161C" w:rsidRDefault="00D46BED" w:rsidP="00B5161C">
      <w:pPr>
        <w:adjustRightInd w:val="0"/>
        <w:snapToGrid w:val="0"/>
        <w:spacing w:line="620" w:lineRule="exact"/>
        <w:rPr>
          <w:b/>
          <w:sz w:val="28"/>
          <w:szCs w:val="28"/>
        </w:rPr>
      </w:pPr>
      <w:r w:rsidRPr="00B5161C">
        <w:rPr>
          <w:rFonts w:hint="eastAsia"/>
          <w:b/>
          <w:sz w:val="28"/>
          <w:szCs w:val="28"/>
        </w:rPr>
        <w:t>5.3.2</w:t>
      </w:r>
      <w:r w:rsidRPr="00B5161C">
        <w:rPr>
          <w:rFonts w:hint="eastAsia"/>
          <w:b/>
          <w:sz w:val="28"/>
          <w:szCs w:val="28"/>
        </w:rPr>
        <w:t>技术培训与服务</w:t>
      </w:r>
    </w:p>
    <w:p w:rsidR="00CC77FD" w:rsidRDefault="00D46BED">
      <w:pPr>
        <w:adjustRightInd w:val="0"/>
        <w:snapToGrid w:val="0"/>
        <w:spacing w:line="620" w:lineRule="exact"/>
        <w:ind w:firstLineChars="100" w:firstLine="280"/>
        <w:rPr>
          <w:rFonts w:asciiTheme="minorEastAsia" w:hAnsiTheme="minorEastAsia"/>
          <w:sz w:val="28"/>
          <w:szCs w:val="28"/>
        </w:rPr>
      </w:pPr>
      <w:r>
        <w:rPr>
          <w:rFonts w:hint="eastAsia"/>
          <w:sz w:val="28"/>
          <w:szCs w:val="28"/>
        </w:rPr>
        <w:t>近年来，开展了各类社会培训工作，</w:t>
      </w:r>
      <w:r>
        <w:rPr>
          <w:rFonts w:hint="eastAsia"/>
          <w:sz w:val="28"/>
          <w:szCs w:val="28"/>
        </w:rPr>
        <w:t>2017</w:t>
      </w:r>
      <w:r>
        <w:rPr>
          <w:rFonts w:hint="eastAsia"/>
          <w:sz w:val="28"/>
          <w:szCs w:val="28"/>
        </w:rPr>
        <w:t>年，社会培训达到</w:t>
      </w:r>
      <w:r>
        <w:rPr>
          <w:rFonts w:hint="eastAsia"/>
          <w:sz w:val="28"/>
          <w:szCs w:val="28"/>
        </w:rPr>
        <w:t>5332</w:t>
      </w:r>
      <w:r>
        <w:rPr>
          <w:rFonts w:hint="eastAsia"/>
          <w:sz w:val="28"/>
          <w:szCs w:val="28"/>
        </w:rPr>
        <w:t>人天。</w:t>
      </w:r>
      <w:r>
        <w:rPr>
          <w:rFonts w:asciiTheme="minorEastAsia" w:hAnsiTheme="minorEastAsia" w:hint="eastAsia"/>
          <w:sz w:val="28"/>
          <w:szCs w:val="28"/>
        </w:rPr>
        <w:t>新型职业农民培训</w:t>
      </w:r>
      <w:r>
        <w:rPr>
          <w:rFonts w:asciiTheme="minorEastAsia" w:hAnsiTheme="minorEastAsia" w:hint="eastAsia"/>
          <w:sz w:val="28"/>
          <w:szCs w:val="28"/>
        </w:rPr>
        <w:t>260</w:t>
      </w:r>
      <w:r>
        <w:rPr>
          <w:rFonts w:asciiTheme="minorEastAsia" w:hAnsiTheme="minorEastAsia" w:hint="eastAsia"/>
          <w:sz w:val="28"/>
          <w:szCs w:val="28"/>
        </w:rPr>
        <w:t>人，特种种养职业培训</w:t>
      </w:r>
      <w:r>
        <w:rPr>
          <w:rFonts w:asciiTheme="minorEastAsia" w:hAnsiTheme="minorEastAsia" w:hint="eastAsia"/>
          <w:sz w:val="28"/>
          <w:szCs w:val="28"/>
        </w:rPr>
        <w:t>190</w:t>
      </w:r>
      <w:r>
        <w:rPr>
          <w:rFonts w:asciiTheme="minorEastAsia" w:hAnsiTheme="minorEastAsia" w:hint="eastAsia"/>
          <w:sz w:val="28"/>
          <w:szCs w:val="28"/>
        </w:rPr>
        <w:t>余人。</w:t>
      </w:r>
      <w:r>
        <w:rPr>
          <w:rFonts w:asciiTheme="minorEastAsia" w:hAnsiTheme="minorEastAsia" w:hint="eastAsia"/>
          <w:sz w:val="28"/>
          <w:szCs w:val="28"/>
        </w:rPr>
        <w:t>2017</w:t>
      </w:r>
      <w:r>
        <w:rPr>
          <w:rFonts w:asciiTheme="minorEastAsia" w:hAnsiTheme="minorEastAsia" w:hint="eastAsia"/>
          <w:sz w:val="28"/>
          <w:szCs w:val="28"/>
        </w:rPr>
        <w:t>年</w:t>
      </w:r>
      <w:r>
        <w:rPr>
          <w:rFonts w:asciiTheme="minorEastAsia" w:hAnsiTheme="minorEastAsia" w:hint="eastAsia"/>
          <w:sz w:val="28"/>
          <w:szCs w:val="28"/>
        </w:rPr>
        <w:t>8</w:t>
      </w:r>
      <w:r>
        <w:rPr>
          <w:rFonts w:asciiTheme="minorEastAsia" w:hAnsiTheme="minorEastAsia" w:hint="eastAsia"/>
          <w:sz w:val="28"/>
          <w:szCs w:val="28"/>
        </w:rPr>
        <w:t>月</w:t>
      </w:r>
      <w:r>
        <w:rPr>
          <w:rFonts w:asciiTheme="minorEastAsia" w:hAnsiTheme="minorEastAsia" w:hint="eastAsia"/>
          <w:sz w:val="28"/>
          <w:szCs w:val="28"/>
        </w:rPr>
        <w:t>-9</w:t>
      </w:r>
      <w:r>
        <w:rPr>
          <w:rFonts w:asciiTheme="minorEastAsia" w:hAnsiTheme="minorEastAsia" w:hint="eastAsia"/>
          <w:sz w:val="28"/>
          <w:szCs w:val="28"/>
        </w:rPr>
        <w:t>月，我院组织农林类专业教师赴桃江</w:t>
      </w:r>
      <w:proofErr w:type="gramStart"/>
      <w:r>
        <w:rPr>
          <w:rFonts w:asciiTheme="minorEastAsia" w:hAnsiTheme="minorEastAsia" w:hint="eastAsia"/>
          <w:sz w:val="28"/>
          <w:szCs w:val="28"/>
        </w:rPr>
        <w:t>大栗港镇</w:t>
      </w:r>
      <w:proofErr w:type="gramEnd"/>
      <w:r>
        <w:rPr>
          <w:rFonts w:asciiTheme="minorEastAsia" w:hAnsiTheme="minorEastAsia" w:hint="eastAsia"/>
          <w:sz w:val="28"/>
          <w:szCs w:val="28"/>
        </w:rPr>
        <w:t>进行林业和蔬菜技术讲座；在安化县大福镇民利村开展了食用菌培训技术讲座，并组织、指导村民进行食用菌生产。</w:t>
      </w:r>
    </w:p>
    <w:p w:rsidR="00CC77FD" w:rsidRPr="00B5161C" w:rsidRDefault="00D46BED" w:rsidP="00B5161C">
      <w:pPr>
        <w:adjustRightInd w:val="0"/>
        <w:snapToGrid w:val="0"/>
        <w:spacing w:line="620" w:lineRule="exact"/>
        <w:rPr>
          <w:rFonts w:asciiTheme="minorEastAsia" w:hAnsiTheme="minorEastAsia"/>
          <w:b/>
          <w:sz w:val="28"/>
          <w:szCs w:val="28"/>
        </w:rPr>
      </w:pPr>
      <w:r w:rsidRPr="00B5161C">
        <w:rPr>
          <w:rFonts w:hint="eastAsia"/>
          <w:b/>
          <w:sz w:val="28"/>
          <w:szCs w:val="28"/>
        </w:rPr>
        <w:t>5.3.3</w:t>
      </w:r>
      <w:r w:rsidRPr="00B5161C">
        <w:rPr>
          <w:rFonts w:asciiTheme="minorEastAsia" w:hAnsiTheme="minorEastAsia" w:hint="eastAsia"/>
          <w:b/>
          <w:sz w:val="28"/>
          <w:szCs w:val="28"/>
        </w:rPr>
        <w:t>扶贫攻坚</w:t>
      </w:r>
    </w:p>
    <w:p w:rsidR="00CC77FD" w:rsidRDefault="00D46BED">
      <w:pPr>
        <w:adjustRightInd w:val="0"/>
        <w:snapToGrid w:val="0"/>
        <w:spacing w:line="620" w:lineRule="exact"/>
        <w:ind w:firstLineChars="100" w:firstLine="280"/>
        <w:rPr>
          <w:rFonts w:asciiTheme="minorEastAsia" w:hAnsiTheme="minorEastAsia"/>
          <w:sz w:val="28"/>
          <w:szCs w:val="28"/>
        </w:rPr>
      </w:pPr>
      <w:r>
        <w:rPr>
          <w:rFonts w:asciiTheme="minorEastAsia" w:hAnsiTheme="minorEastAsia" w:hint="eastAsia"/>
          <w:sz w:val="28"/>
          <w:szCs w:val="28"/>
        </w:rPr>
        <w:t>根据市委、市扶贫办</w:t>
      </w:r>
      <w:r>
        <w:rPr>
          <w:rFonts w:asciiTheme="minorEastAsia" w:hAnsiTheme="minorEastAsia"/>
          <w:sz w:val="28"/>
          <w:szCs w:val="28"/>
        </w:rPr>
        <w:t>“</w:t>
      </w:r>
      <w:r>
        <w:rPr>
          <w:rFonts w:asciiTheme="minorEastAsia" w:hAnsiTheme="minorEastAsia"/>
          <w:sz w:val="28"/>
          <w:szCs w:val="28"/>
        </w:rPr>
        <w:t>一进二访</w:t>
      </w:r>
      <w:r>
        <w:rPr>
          <w:rFonts w:asciiTheme="minorEastAsia" w:hAnsiTheme="minorEastAsia"/>
          <w:sz w:val="28"/>
          <w:szCs w:val="28"/>
        </w:rPr>
        <w:t>”</w:t>
      </w:r>
      <w:r>
        <w:rPr>
          <w:rFonts w:asciiTheme="minorEastAsia" w:hAnsiTheme="minorEastAsia"/>
          <w:sz w:val="28"/>
          <w:szCs w:val="28"/>
        </w:rPr>
        <w:t>活动部署</w:t>
      </w:r>
      <w:r>
        <w:rPr>
          <w:rFonts w:asciiTheme="minorEastAsia" w:hAnsiTheme="minorEastAsia" w:hint="eastAsia"/>
          <w:sz w:val="28"/>
          <w:szCs w:val="28"/>
        </w:rPr>
        <w:t>要求，我院与市农业委、</w:t>
      </w:r>
      <w:proofErr w:type="gramStart"/>
      <w:r>
        <w:rPr>
          <w:rFonts w:asciiTheme="minorEastAsia" w:hAnsiTheme="minorEastAsia" w:hint="eastAsia"/>
          <w:sz w:val="28"/>
          <w:szCs w:val="28"/>
        </w:rPr>
        <w:t>发改委</w:t>
      </w:r>
      <w:proofErr w:type="gramEnd"/>
      <w:r>
        <w:rPr>
          <w:rFonts w:asciiTheme="minorEastAsia" w:hAnsiTheme="minorEastAsia" w:hint="eastAsia"/>
          <w:sz w:val="28"/>
          <w:szCs w:val="28"/>
        </w:rPr>
        <w:t>、人防办、两型</w:t>
      </w:r>
      <w:proofErr w:type="gramStart"/>
      <w:r>
        <w:rPr>
          <w:rFonts w:asciiTheme="minorEastAsia" w:hAnsiTheme="minorEastAsia" w:hint="eastAsia"/>
          <w:sz w:val="28"/>
          <w:szCs w:val="28"/>
        </w:rPr>
        <w:t>办及资江</w:t>
      </w:r>
      <w:proofErr w:type="gramEnd"/>
      <w:r>
        <w:rPr>
          <w:rFonts w:asciiTheme="minorEastAsia" w:hAnsiTheme="minorEastAsia" w:hint="eastAsia"/>
          <w:sz w:val="28"/>
          <w:szCs w:val="28"/>
        </w:rPr>
        <w:t>机器厂共同组成扶贫工作队，对口扶贫安化县大福镇民利村。学院党委高度重视扶贫工作，多次召开专题会议，并赴驻点村，开展扶贫工作。</w:t>
      </w:r>
    </w:p>
    <w:p w:rsidR="00CC77FD" w:rsidRDefault="00D46BED">
      <w:pPr>
        <w:adjustRightInd w:val="0"/>
        <w:snapToGrid w:val="0"/>
        <w:spacing w:line="620" w:lineRule="exact"/>
        <w:ind w:firstLineChars="200" w:firstLine="560"/>
        <w:rPr>
          <w:rFonts w:asciiTheme="minorEastAsia" w:hAnsiTheme="minorEastAsia"/>
          <w:sz w:val="28"/>
          <w:szCs w:val="28"/>
        </w:rPr>
      </w:pPr>
      <w:r>
        <w:rPr>
          <w:rFonts w:asciiTheme="minorEastAsia" w:hAnsiTheme="minorEastAsia" w:hint="eastAsia"/>
          <w:sz w:val="28"/>
          <w:szCs w:val="28"/>
        </w:rPr>
        <w:t>2016</w:t>
      </w:r>
      <w:r>
        <w:rPr>
          <w:rFonts w:asciiTheme="minorEastAsia" w:hAnsiTheme="minorEastAsia" w:hint="eastAsia"/>
          <w:sz w:val="28"/>
          <w:szCs w:val="28"/>
        </w:rPr>
        <w:t>年学院与我院毕业生</w:t>
      </w:r>
      <w:r>
        <w:rPr>
          <w:rFonts w:ascii="宋体" w:eastAsia="宋体" w:hAnsi="宋体" w:cs="宋体" w:hint="eastAsia"/>
          <w:sz w:val="28"/>
          <w:szCs w:val="28"/>
        </w:rPr>
        <w:t>肖泉源</w:t>
      </w:r>
      <w:r>
        <w:rPr>
          <w:rFonts w:asciiTheme="minorEastAsia" w:hAnsiTheme="minorEastAsia" w:hint="eastAsia"/>
          <w:sz w:val="28"/>
          <w:szCs w:val="28"/>
        </w:rPr>
        <w:t>创立</w:t>
      </w:r>
      <w:proofErr w:type="gramStart"/>
      <w:r>
        <w:rPr>
          <w:rFonts w:asciiTheme="minorEastAsia" w:hAnsiTheme="minorEastAsia" w:hint="eastAsia"/>
          <w:sz w:val="28"/>
          <w:szCs w:val="28"/>
        </w:rPr>
        <w:t>的创源公司</w:t>
      </w:r>
      <w:proofErr w:type="gramEnd"/>
      <w:r>
        <w:rPr>
          <w:rFonts w:asciiTheme="minorEastAsia" w:hAnsiTheme="minorEastAsia" w:hint="eastAsia"/>
          <w:sz w:val="28"/>
          <w:szCs w:val="28"/>
        </w:rPr>
        <w:t>签订了产业扶贫合作协议，成立了由谢梅成书记担任组长、杨建华副院长任副组长、</w:t>
      </w:r>
      <w:r>
        <w:rPr>
          <w:rFonts w:asciiTheme="minorEastAsia" w:hAnsiTheme="minorEastAsia" w:hint="eastAsia"/>
          <w:sz w:val="28"/>
          <w:szCs w:val="28"/>
        </w:rPr>
        <w:t>11</w:t>
      </w:r>
      <w:r>
        <w:rPr>
          <w:rFonts w:asciiTheme="minorEastAsia" w:hAnsiTheme="minorEastAsia" w:hint="eastAsia"/>
          <w:sz w:val="28"/>
          <w:szCs w:val="28"/>
        </w:rPr>
        <w:t>名专职教师为成员的产业扶贫工作小组，负责对藏香猪养殖基地、紫灵芝种植基地、农业产业园、红薯等青饲料生产基地的规划设计、种养殖技术提供咨询与技术指导服务，以实际行动帮助扶贫村实现了</w:t>
      </w:r>
      <w:r>
        <w:rPr>
          <w:rFonts w:asciiTheme="minorEastAsia" w:hAnsiTheme="minorEastAsia" w:hint="eastAsia"/>
          <w:sz w:val="28"/>
          <w:szCs w:val="28"/>
        </w:rPr>
        <w:t>2017</w:t>
      </w:r>
      <w:r>
        <w:rPr>
          <w:rFonts w:asciiTheme="minorEastAsia" w:hAnsiTheme="minorEastAsia" w:hint="eastAsia"/>
          <w:sz w:val="28"/>
          <w:szCs w:val="28"/>
        </w:rPr>
        <w:t>年整村脱贫目标，</w:t>
      </w:r>
      <w:proofErr w:type="gramStart"/>
      <w:r>
        <w:rPr>
          <w:rFonts w:ascii="宋体" w:eastAsia="宋体" w:hAnsi="宋体" w:cs="宋体" w:hint="eastAsia"/>
          <w:sz w:val="28"/>
          <w:szCs w:val="28"/>
        </w:rPr>
        <w:t>当前创源公</w:t>
      </w:r>
      <w:r>
        <w:rPr>
          <w:rFonts w:ascii="宋体" w:eastAsia="宋体" w:hAnsi="宋体" w:cs="宋体" w:hint="eastAsia"/>
          <w:sz w:val="28"/>
          <w:szCs w:val="28"/>
        </w:rPr>
        <w:t>司</w:t>
      </w:r>
      <w:proofErr w:type="gramEnd"/>
      <w:r>
        <w:rPr>
          <w:rFonts w:ascii="宋体" w:eastAsia="宋体" w:hAnsi="宋体" w:cs="宋体" w:hint="eastAsia"/>
          <w:sz w:val="28"/>
          <w:szCs w:val="28"/>
        </w:rPr>
        <w:t>与周边</w:t>
      </w:r>
      <w:r>
        <w:rPr>
          <w:rFonts w:ascii="宋体" w:eastAsia="宋体" w:hAnsi="宋体" w:cs="宋体" w:hint="eastAsia"/>
          <w:sz w:val="28"/>
          <w:szCs w:val="28"/>
        </w:rPr>
        <w:t>10</w:t>
      </w:r>
      <w:r>
        <w:rPr>
          <w:rFonts w:ascii="宋体" w:eastAsia="宋体" w:hAnsi="宋体" w:cs="宋体" w:hint="eastAsia"/>
          <w:sz w:val="28"/>
          <w:szCs w:val="28"/>
        </w:rPr>
        <w:t>个村</w:t>
      </w:r>
      <w:r>
        <w:rPr>
          <w:rFonts w:ascii="宋体" w:eastAsia="宋体" w:hAnsi="宋体" w:cs="宋体" w:hint="eastAsia"/>
          <w:sz w:val="28"/>
          <w:szCs w:val="28"/>
        </w:rPr>
        <w:t>633</w:t>
      </w:r>
      <w:r>
        <w:rPr>
          <w:rFonts w:ascii="宋体" w:eastAsia="宋体" w:hAnsi="宋体" w:cs="宋体" w:hint="eastAsia"/>
          <w:sz w:val="28"/>
          <w:szCs w:val="28"/>
        </w:rPr>
        <w:t>户、</w:t>
      </w:r>
      <w:r>
        <w:rPr>
          <w:rFonts w:ascii="宋体" w:eastAsia="宋体" w:hAnsi="宋体" w:cs="宋体" w:hint="eastAsia"/>
          <w:sz w:val="28"/>
          <w:szCs w:val="28"/>
        </w:rPr>
        <w:t>2500</w:t>
      </w:r>
      <w:r>
        <w:rPr>
          <w:rFonts w:ascii="宋体" w:eastAsia="宋体" w:hAnsi="宋体" w:cs="宋体" w:hint="eastAsia"/>
          <w:sz w:val="28"/>
          <w:szCs w:val="28"/>
        </w:rPr>
        <w:t>人签订了产业扶贫帮困协议书，贫困户人均增收</w:t>
      </w:r>
      <w:r>
        <w:rPr>
          <w:rFonts w:ascii="宋体" w:eastAsia="宋体" w:hAnsi="宋体" w:cs="宋体" w:hint="eastAsia"/>
          <w:sz w:val="28"/>
          <w:szCs w:val="28"/>
        </w:rPr>
        <w:t>2000</w:t>
      </w:r>
      <w:r>
        <w:rPr>
          <w:rFonts w:ascii="宋体" w:eastAsia="宋体" w:hAnsi="宋体" w:cs="宋体" w:hint="eastAsia"/>
          <w:sz w:val="28"/>
          <w:szCs w:val="28"/>
        </w:rPr>
        <w:t>元以上；直接安置建档立卡贫困户</w:t>
      </w:r>
      <w:r>
        <w:rPr>
          <w:rFonts w:ascii="宋体" w:eastAsia="宋体" w:hAnsi="宋体" w:cs="宋体" w:hint="eastAsia"/>
          <w:sz w:val="28"/>
          <w:szCs w:val="28"/>
        </w:rPr>
        <w:t>8</w:t>
      </w:r>
      <w:r>
        <w:rPr>
          <w:rFonts w:ascii="宋体" w:eastAsia="宋体" w:hAnsi="宋体" w:cs="宋体" w:hint="eastAsia"/>
          <w:sz w:val="28"/>
          <w:szCs w:val="28"/>
        </w:rPr>
        <w:t>人就业，每户平均增收</w:t>
      </w:r>
      <w:r>
        <w:rPr>
          <w:rFonts w:ascii="宋体" w:eastAsia="宋体" w:hAnsi="宋体" w:cs="宋体" w:hint="eastAsia"/>
          <w:sz w:val="28"/>
          <w:szCs w:val="28"/>
        </w:rPr>
        <w:t>2</w:t>
      </w:r>
      <w:r>
        <w:rPr>
          <w:rFonts w:ascii="宋体" w:eastAsia="宋体" w:hAnsi="宋体" w:cs="宋体" w:hint="eastAsia"/>
          <w:sz w:val="28"/>
          <w:szCs w:val="28"/>
        </w:rPr>
        <w:t>万余元；每年支付土地</w:t>
      </w:r>
      <w:proofErr w:type="gramStart"/>
      <w:r>
        <w:rPr>
          <w:rFonts w:ascii="宋体" w:eastAsia="宋体" w:hAnsi="宋体" w:cs="宋体" w:hint="eastAsia"/>
          <w:sz w:val="28"/>
          <w:szCs w:val="28"/>
        </w:rPr>
        <w:t>流转费</w:t>
      </w:r>
      <w:proofErr w:type="gramEnd"/>
      <w:r>
        <w:rPr>
          <w:rFonts w:ascii="宋体" w:eastAsia="宋体" w:hAnsi="宋体" w:cs="宋体" w:hint="eastAsia"/>
          <w:sz w:val="28"/>
          <w:szCs w:val="28"/>
        </w:rPr>
        <w:t>1.8</w:t>
      </w:r>
      <w:r>
        <w:rPr>
          <w:rFonts w:ascii="宋体" w:eastAsia="宋体" w:hAnsi="宋体" w:cs="宋体" w:hint="eastAsia"/>
          <w:sz w:val="28"/>
          <w:szCs w:val="28"/>
        </w:rPr>
        <w:t>万元，</w:t>
      </w:r>
      <w:r>
        <w:rPr>
          <w:rFonts w:ascii="宋体" w:eastAsia="宋体" w:hAnsi="宋体" w:cs="宋体" w:hint="eastAsia"/>
          <w:sz w:val="28"/>
          <w:szCs w:val="28"/>
        </w:rPr>
        <w:t>30</w:t>
      </w:r>
      <w:r>
        <w:rPr>
          <w:rFonts w:ascii="宋体" w:eastAsia="宋体" w:hAnsi="宋体" w:cs="宋体" w:hint="eastAsia"/>
          <w:sz w:val="28"/>
          <w:szCs w:val="28"/>
        </w:rPr>
        <w:t>年租赁期为建</w:t>
      </w:r>
      <w:proofErr w:type="gramStart"/>
      <w:r>
        <w:rPr>
          <w:rFonts w:ascii="宋体" w:eastAsia="宋体" w:hAnsi="宋体" w:cs="宋体" w:hint="eastAsia"/>
          <w:sz w:val="28"/>
          <w:szCs w:val="28"/>
        </w:rPr>
        <w:t>樟</w:t>
      </w:r>
      <w:proofErr w:type="gramEnd"/>
      <w:r>
        <w:rPr>
          <w:rFonts w:ascii="宋体" w:eastAsia="宋体" w:hAnsi="宋体" w:cs="宋体" w:hint="eastAsia"/>
          <w:sz w:val="28"/>
          <w:szCs w:val="28"/>
        </w:rPr>
        <w:t>村增收</w:t>
      </w:r>
      <w:r>
        <w:rPr>
          <w:rFonts w:ascii="宋体" w:eastAsia="宋体" w:hAnsi="宋体" w:cs="宋体" w:hint="eastAsia"/>
          <w:sz w:val="28"/>
          <w:szCs w:val="28"/>
        </w:rPr>
        <w:t>54</w:t>
      </w:r>
      <w:r>
        <w:rPr>
          <w:rFonts w:ascii="宋体" w:eastAsia="宋体" w:hAnsi="宋体" w:cs="宋体" w:hint="eastAsia"/>
          <w:sz w:val="28"/>
          <w:szCs w:val="28"/>
        </w:rPr>
        <w:t>万元。安化县政协领导在现场走访考察后如此</w:t>
      </w:r>
      <w:proofErr w:type="gramStart"/>
      <w:r>
        <w:rPr>
          <w:rFonts w:ascii="宋体" w:eastAsia="宋体" w:hAnsi="宋体" w:cs="宋体" w:hint="eastAsia"/>
          <w:sz w:val="28"/>
          <w:szCs w:val="28"/>
        </w:rPr>
        <w:t>评价创源公司</w:t>
      </w:r>
      <w:proofErr w:type="gramEnd"/>
      <w:r>
        <w:rPr>
          <w:rFonts w:ascii="宋体" w:eastAsia="宋体" w:hAnsi="宋体" w:cs="宋体" w:hint="eastAsia"/>
          <w:sz w:val="28"/>
          <w:szCs w:val="28"/>
        </w:rPr>
        <w:t>在扶贫领域做出的成绩：走访</w:t>
      </w:r>
      <w:r>
        <w:rPr>
          <w:rFonts w:ascii="宋体" w:eastAsia="宋体" w:hAnsi="宋体" w:cs="宋体" w:hint="eastAsia"/>
          <w:sz w:val="28"/>
          <w:szCs w:val="28"/>
        </w:rPr>
        <w:lastRenderedPageBreak/>
        <w:t>这么多产业扶贫企业，还没见过比湖南</w:t>
      </w:r>
      <w:proofErr w:type="gramStart"/>
      <w:r>
        <w:rPr>
          <w:rFonts w:ascii="宋体" w:eastAsia="宋体" w:hAnsi="宋体" w:cs="宋体" w:hint="eastAsia"/>
          <w:sz w:val="28"/>
          <w:szCs w:val="28"/>
        </w:rPr>
        <w:t>创源更</w:t>
      </w:r>
      <w:proofErr w:type="gramEnd"/>
      <w:r>
        <w:rPr>
          <w:rFonts w:ascii="宋体" w:eastAsia="宋体" w:hAnsi="宋体" w:cs="宋体" w:hint="eastAsia"/>
          <w:sz w:val="28"/>
          <w:szCs w:val="28"/>
        </w:rPr>
        <w:t>实在、更精准、更快速的企业。</w:t>
      </w:r>
      <w:r>
        <w:rPr>
          <w:rFonts w:asciiTheme="minorEastAsia" w:hAnsiTheme="minorEastAsia" w:hint="eastAsia"/>
          <w:sz w:val="28"/>
          <w:szCs w:val="28"/>
        </w:rPr>
        <w:t>“产教融合孕育特色产业，校企合作助推精准扶贫”项目在</w:t>
      </w:r>
      <w:r>
        <w:rPr>
          <w:rFonts w:asciiTheme="minorEastAsia" w:hAnsiTheme="minorEastAsia" w:hint="eastAsia"/>
          <w:sz w:val="28"/>
          <w:szCs w:val="28"/>
        </w:rPr>
        <w:t>2018</w:t>
      </w:r>
      <w:r>
        <w:rPr>
          <w:rFonts w:asciiTheme="minorEastAsia" w:hAnsiTheme="minorEastAsia" w:hint="eastAsia"/>
          <w:sz w:val="28"/>
          <w:szCs w:val="28"/>
        </w:rPr>
        <w:t>年获得“湖南省高校精准扶贫十大特色典型项目”。</w:t>
      </w:r>
    </w:p>
    <w:p w:rsidR="00CC77FD" w:rsidRDefault="00D46BED">
      <w:pPr>
        <w:widowControl/>
        <w:jc w:val="left"/>
        <w:rPr>
          <w:rFonts w:asciiTheme="minorEastAsia" w:hAnsiTheme="minorEastAsia"/>
          <w:sz w:val="28"/>
          <w:szCs w:val="28"/>
        </w:rPr>
      </w:pPr>
      <w:r>
        <w:rPr>
          <w:rFonts w:asciiTheme="minorEastAsia" w:hAnsiTheme="minorEastAsia"/>
          <w:sz w:val="28"/>
          <w:szCs w:val="28"/>
        </w:rPr>
        <w:br w:type="page"/>
      </w:r>
    </w:p>
    <w:p w:rsidR="00CC77FD" w:rsidRDefault="00D46BED">
      <w:pPr>
        <w:pStyle w:val="1"/>
      </w:pPr>
      <w:bookmarkStart w:id="24" w:name="_Toc525892154"/>
      <w:r>
        <w:rPr>
          <w:rFonts w:hint="eastAsia"/>
        </w:rPr>
        <w:lastRenderedPageBreak/>
        <w:t>6</w:t>
      </w:r>
      <w:r>
        <w:rPr>
          <w:rFonts w:hint="eastAsia"/>
        </w:rPr>
        <w:t>．存在的主要问题及改进方向</w:t>
      </w:r>
      <w:bookmarkEnd w:id="24"/>
    </w:p>
    <w:p w:rsidR="00CC77FD" w:rsidRDefault="00D46BED">
      <w:pPr>
        <w:pStyle w:val="2"/>
      </w:pPr>
      <w:bookmarkStart w:id="25" w:name="_Toc525892155"/>
      <w:r>
        <w:rPr>
          <w:rFonts w:hint="eastAsia"/>
        </w:rPr>
        <w:t>6.1</w:t>
      </w:r>
      <w:r>
        <w:rPr>
          <w:rFonts w:hint="eastAsia"/>
        </w:rPr>
        <w:t>目前存在的主要</w:t>
      </w:r>
      <w:r>
        <w:rPr>
          <w:rFonts w:hint="eastAsia"/>
        </w:rPr>
        <w:t>问题</w:t>
      </w:r>
      <w:bookmarkEnd w:id="25"/>
    </w:p>
    <w:p w:rsidR="00CC77FD" w:rsidRDefault="00D46BED">
      <w:pPr>
        <w:rPr>
          <w:rFonts w:asciiTheme="minorEastAsia" w:hAnsiTheme="minorEastAsia"/>
          <w:b/>
          <w:sz w:val="28"/>
          <w:szCs w:val="28"/>
        </w:rPr>
      </w:pPr>
      <w:r>
        <w:rPr>
          <w:rFonts w:hint="eastAsia"/>
          <w:sz w:val="28"/>
          <w:szCs w:val="28"/>
        </w:rPr>
        <w:t>6.1.1</w:t>
      </w:r>
      <w:r>
        <w:rPr>
          <w:rFonts w:asciiTheme="minorEastAsia" w:hAnsiTheme="minorEastAsia" w:hint="eastAsia"/>
          <w:b/>
          <w:sz w:val="28"/>
          <w:szCs w:val="28"/>
        </w:rPr>
        <w:t>教学资源仍然紧张</w:t>
      </w:r>
    </w:p>
    <w:p w:rsidR="00CC77FD" w:rsidRDefault="00D46BED">
      <w:pPr>
        <w:adjustRightInd w:val="0"/>
        <w:snapToGrid w:val="0"/>
        <w:spacing w:line="620" w:lineRule="exact"/>
        <w:ind w:firstLineChars="200" w:firstLine="560"/>
        <w:rPr>
          <w:rFonts w:asciiTheme="minorEastAsia" w:hAnsiTheme="minorEastAsia"/>
          <w:sz w:val="28"/>
          <w:szCs w:val="28"/>
        </w:rPr>
      </w:pPr>
      <w:r>
        <w:rPr>
          <w:rFonts w:asciiTheme="minorEastAsia" w:hAnsiTheme="minorEastAsia" w:hint="eastAsia"/>
          <w:sz w:val="28"/>
          <w:szCs w:val="28"/>
        </w:rPr>
        <w:t>2017</w:t>
      </w:r>
      <w:r>
        <w:rPr>
          <w:rFonts w:asciiTheme="minorEastAsia" w:hAnsiTheme="minorEastAsia" w:hint="eastAsia"/>
          <w:sz w:val="28"/>
          <w:szCs w:val="28"/>
        </w:rPr>
        <w:t>年招生人数增幅较大，学院尽管做了许多准备工作，但由于资金、时间等多种因素制约，学生宿舍、教师、实习实训场所、实验设备设施都出现了不同程度的紧张，若要继续扩大规模，势必加大投入，因此需要准备充足资金。</w:t>
      </w:r>
    </w:p>
    <w:p w:rsidR="00CC77FD" w:rsidRDefault="00D46BED">
      <w:pPr>
        <w:rPr>
          <w:rFonts w:asciiTheme="minorEastAsia" w:hAnsiTheme="minorEastAsia"/>
          <w:b/>
          <w:sz w:val="28"/>
          <w:szCs w:val="28"/>
        </w:rPr>
      </w:pPr>
      <w:r>
        <w:rPr>
          <w:rFonts w:hint="eastAsia"/>
          <w:sz w:val="28"/>
          <w:szCs w:val="28"/>
        </w:rPr>
        <w:t>6.1.2</w:t>
      </w:r>
      <w:r>
        <w:rPr>
          <w:rFonts w:asciiTheme="minorEastAsia" w:hAnsiTheme="minorEastAsia" w:hint="eastAsia"/>
          <w:b/>
          <w:sz w:val="28"/>
          <w:szCs w:val="28"/>
        </w:rPr>
        <w:t>地理位置较偏，难以引进高端人才，优质生源少</w:t>
      </w:r>
    </w:p>
    <w:p w:rsidR="00CC77FD" w:rsidRDefault="00D46BED">
      <w:pPr>
        <w:adjustRightInd w:val="0"/>
        <w:snapToGrid w:val="0"/>
        <w:spacing w:line="620" w:lineRule="exact"/>
        <w:ind w:firstLineChars="200" w:firstLine="560"/>
        <w:rPr>
          <w:rFonts w:asciiTheme="minorEastAsia" w:hAnsiTheme="minorEastAsia"/>
          <w:sz w:val="28"/>
          <w:szCs w:val="28"/>
        </w:rPr>
      </w:pPr>
      <w:r>
        <w:rPr>
          <w:rFonts w:asciiTheme="minorEastAsia" w:hAnsiTheme="minorEastAsia" w:hint="eastAsia"/>
          <w:sz w:val="28"/>
          <w:szCs w:val="28"/>
        </w:rPr>
        <w:t>学院虽地处长张高速公路出口附近，交通便利，但远离益阳中心城区，与益阳城市发展越来越远，社会配套设施较差，不利于教师安居。学院曾多次引进高端人才，但留下来的屈指可数；远离城市资源，学生不太乐意就读，优质生源较少。</w:t>
      </w:r>
    </w:p>
    <w:p w:rsidR="00CC77FD" w:rsidRDefault="00D46BED">
      <w:pPr>
        <w:rPr>
          <w:b/>
          <w:bCs/>
          <w:sz w:val="28"/>
          <w:szCs w:val="28"/>
        </w:rPr>
      </w:pPr>
      <w:r>
        <w:rPr>
          <w:rFonts w:hint="eastAsia"/>
          <w:sz w:val="28"/>
          <w:szCs w:val="28"/>
        </w:rPr>
        <w:t>6.</w:t>
      </w:r>
      <w:r>
        <w:rPr>
          <w:rFonts w:hint="eastAsia"/>
          <w:sz w:val="28"/>
          <w:szCs w:val="28"/>
        </w:rPr>
        <w:t>1.3</w:t>
      </w:r>
      <w:r>
        <w:rPr>
          <w:rFonts w:hint="eastAsia"/>
          <w:b/>
          <w:bCs/>
          <w:sz w:val="28"/>
          <w:szCs w:val="28"/>
        </w:rPr>
        <w:t>信息化建设水平不高，信息化管理推进较慢</w:t>
      </w:r>
    </w:p>
    <w:p w:rsidR="00CC77FD" w:rsidRDefault="00D46BED">
      <w:pPr>
        <w:rPr>
          <w:sz w:val="28"/>
          <w:szCs w:val="28"/>
        </w:rPr>
      </w:pPr>
      <w:r>
        <w:rPr>
          <w:rFonts w:hint="eastAsia"/>
          <w:b/>
          <w:bCs/>
          <w:sz w:val="28"/>
          <w:szCs w:val="28"/>
        </w:rPr>
        <w:t xml:space="preserve">   </w:t>
      </w:r>
      <w:r>
        <w:rPr>
          <w:rFonts w:hint="eastAsia"/>
          <w:sz w:val="28"/>
          <w:szCs w:val="28"/>
        </w:rPr>
        <w:t xml:space="preserve"> </w:t>
      </w:r>
      <w:r>
        <w:rPr>
          <w:rFonts w:hint="eastAsia"/>
          <w:sz w:val="28"/>
          <w:szCs w:val="28"/>
        </w:rPr>
        <w:t>尽管学院投入了一定的经费推进校园信息化，进展仍然较慢，目前只在财务收费、校园</w:t>
      </w:r>
      <w:proofErr w:type="gramStart"/>
      <w:r>
        <w:rPr>
          <w:rFonts w:hint="eastAsia"/>
          <w:sz w:val="28"/>
          <w:szCs w:val="28"/>
        </w:rPr>
        <w:t>一</w:t>
      </w:r>
      <w:proofErr w:type="gramEnd"/>
      <w:r>
        <w:rPr>
          <w:rFonts w:hint="eastAsia"/>
          <w:sz w:val="28"/>
          <w:szCs w:val="28"/>
        </w:rPr>
        <w:t>卡通、图书借阅、学籍管理等方面取得大的进展，教学管理、人事管理、办公等方面仍需加快进程。</w:t>
      </w:r>
    </w:p>
    <w:p w:rsidR="00CC77FD" w:rsidRDefault="00D46BED">
      <w:pPr>
        <w:rPr>
          <w:rFonts w:asciiTheme="minorEastAsia" w:hAnsiTheme="minorEastAsia"/>
          <w:b/>
          <w:sz w:val="28"/>
          <w:szCs w:val="28"/>
        </w:rPr>
      </w:pPr>
      <w:r>
        <w:rPr>
          <w:rFonts w:hint="eastAsia"/>
          <w:sz w:val="28"/>
          <w:szCs w:val="28"/>
        </w:rPr>
        <w:t>6.1.4</w:t>
      </w:r>
      <w:r>
        <w:rPr>
          <w:rFonts w:asciiTheme="minorEastAsia" w:hAnsiTheme="minorEastAsia" w:hint="eastAsia"/>
          <w:b/>
          <w:sz w:val="28"/>
          <w:szCs w:val="28"/>
        </w:rPr>
        <w:t>内部质量保证体系不够健全</w:t>
      </w:r>
    </w:p>
    <w:p w:rsidR="00CC77FD" w:rsidRDefault="00D46BED" w:rsidP="00B5161C">
      <w:pPr>
        <w:ind w:firstLineChars="200" w:firstLine="560"/>
        <w:rPr>
          <w:rFonts w:asciiTheme="minorEastAsia" w:hAnsiTheme="minorEastAsia"/>
          <w:sz w:val="28"/>
          <w:szCs w:val="28"/>
        </w:rPr>
      </w:pPr>
      <w:r>
        <w:rPr>
          <w:rFonts w:asciiTheme="minorEastAsia" w:hAnsiTheme="minorEastAsia" w:hint="eastAsia"/>
          <w:sz w:val="28"/>
          <w:szCs w:val="28"/>
        </w:rPr>
        <w:t>学院的内部质量保证体系还未完善或健全，特别是在教学管理、学生管理、人事管理等方面，管理制度的科学性和完整性有待加强，监督机制还未完善，管理制度的执行力度有待提高，管理水平有待提升。</w:t>
      </w:r>
    </w:p>
    <w:p w:rsidR="00CC77FD" w:rsidRDefault="00D46BED">
      <w:pPr>
        <w:pStyle w:val="2"/>
      </w:pPr>
      <w:bookmarkStart w:id="26" w:name="_Toc525892156"/>
      <w:r>
        <w:rPr>
          <w:rFonts w:hint="eastAsia"/>
        </w:rPr>
        <w:lastRenderedPageBreak/>
        <w:t>6.2</w:t>
      </w:r>
      <w:r>
        <w:rPr>
          <w:rFonts w:hint="eastAsia"/>
        </w:rPr>
        <w:t>改进方向</w:t>
      </w:r>
      <w:bookmarkEnd w:id="26"/>
    </w:p>
    <w:p w:rsidR="00CC77FD" w:rsidRDefault="00D46BED">
      <w:pPr>
        <w:rPr>
          <w:rFonts w:asciiTheme="minorEastAsia" w:hAnsiTheme="minorEastAsia"/>
          <w:b/>
          <w:sz w:val="28"/>
          <w:szCs w:val="28"/>
        </w:rPr>
      </w:pPr>
      <w:r>
        <w:rPr>
          <w:rFonts w:hint="eastAsia"/>
          <w:sz w:val="28"/>
          <w:szCs w:val="28"/>
        </w:rPr>
        <w:t>6.2.1</w:t>
      </w:r>
      <w:r>
        <w:rPr>
          <w:rFonts w:asciiTheme="minorEastAsia" w:hAnsiTheme="minorEastAsia" w:hint="eastAsia"/>
          <w:b/>
          <w:sz w:val="28"/>
          <w:szCs w:val="28"/>
        </w:rPr>
        <w:t>迎难而上，改善办学条件</w:t>
      </w:r>
    </w:p>
    <w:p w:rsidR="00CC77FD" w:rsidRDefault="00D46BED">
      <w:pPr>
        <w:adjustRightInd w:val="0"/>
        <w:snapToGrid w:val="0"/>
        <w:spacing w:line="620" w:lineRule="exact"/>
        <w:ind w:firstLineChars="200" w:firstLine="560"/>
        <w:rPr>
          <w:rFonts w:asciiTheme="minorEastAsia" w:hAnsiTheme="minorEastAsia"/>
          <w:sz w:val="28"/>
          <w:szCs w:val="28"/>
        </w:rPr>
      </w:pPr>
      <w:r>
        <w:rPr>
          <w:rFonts w:asciiTheme="minorEastAsia" w:hAnsiTheme="minorEastAsia" w:hint="eastAsia"/>
          <w:sz w:val="28"/>
          <w:szCs w:val="28"/>
        </w:rPr>
        <w:t>学院将加强项目管理，利用项目建设改善硬件设施，保障水电供给，确保实验设备设施完善够用；修订校园规划，精心布局，优化校园环境，保持最美校园、绿色校园，充分利用已改造好的</w:t>
      </w:r>
      <w:r>
        <w:rPr>
          <w:rFonts w:asciiTheme="minorEastAsia" w:hAnsiTheme="minorEastAsia" w:hint="eastAsia"/>
          <w:sz w:val="28"/>
          <w:szCs w:val="28"/>
        </w:rPr>
        <w:t>4KM</w:t>
      </w:r>
      <w:r>
        <w:rPr>
          <w:rFonts w:asciiTheme="minorEastAsia" w:hAnsiTheme="minorEastAsia" w:hint="eastAsia"/>
          <w:sz w:val="28"/>
          <w:szCs w:val="28"/>
        </w:rPr>
        <w:t>宽带创节约型校园、快捷型校园，建设成智慧校园；盘活现有房屋资源，以改为主、修为辅、建为补充，确保学生宿舍、教室、实习实训场所。</w:t>
      </w:r>
      <w:r>
        <w:rPr>
          <w:rFonts w:asciiTheme="minorEastAsia" w:hAnsiTheme="minorEastAsia" w:hint="eastAsia"/>
          <w:sz w:val="28"/>
          <w:szCs w:val="28"/>
        </w:rPr>
        <w:t>2018</w:t>
      </w:r>
      <w:r>
        <w:rPr>
          <w:rFonts w:asciiTheme="minorEastAsia" w:hAnsiTheme="minorEastAsia" w:hint="eastAsia"/>
          <w:sz w:val="28"/>
          <w:szCs w:val="28"/>
        </w:rPr>
        <w:t>年下半年，</w:t>
      </w:r>
      <w:r>
        <w:rPr>
          <w:rFonts w:asciiTheme="minorEastAsia" w:hAnsiTheme="minorEastAsia" w:hint="eastAsia"/>
          <w:sz w:val="28"/>
          <w:szCs w:val="28"/>
        </w:rPr>
        <w:t>17635</w:t>
      </w:r>
      <w:r>
        <w:rPr>
          <w:rFonts w:asciiTheme="minorEastAsia" w:hAnsiTheme="minorEastAsia" w:hint="eastAsia"/>
          <w:sz w:val="28"/>
          <w:szCs w:val="28"/>
        </w:rPr>
        <w:t>㎡的船舶大楼投入使用，大大缓解了教室和实验室的不足，新建的两栋</w:t>
      </w:r>
      <w:r>
        <w:rPr>
          <w:rFonts w:asciiTheme="minorEastAsia" w:hAnsiTheme="minorEastAsia" w:hint="eastAsia"/>
          <w:sz w:val="28"/>
          <w:szCs w:val="28"/>
        </w:rPr>
        <w:t>19300</w:t>
      </w:r>
      <w:r>
        <w:rPr>
          <w:rFonts w:asciiTheme="minorEastAsia" w:hAnsiTheme="minorEastAsia" w:hint="eastAsia"/>
          <w:sz w:val="28"/>
          <w:szCs w:val="28"/>
        </w:rPr>
        <w:t>㎡学生宿舍中其中</w:t>
      </w:r>
      <w:r>
        <w:rPr>
          <w:rFonts w:asciiTheme="minorEastAsia" w:hAnsiTheme="minorEastAsia" w:hint="eastAsia"/>
          <w:sz w:val="28"/>
          <w:szCs w:val="28"/>
        </w:rPr>
        <w:t>1</w:t>
      </w:r>
      <w:r>
        <w:rPr>
          <w:rFonts w:asciiTheme="minorEastAsia" w:hAnsiTheme="minorEastAsia" w:hint="eastAsia"/>
          <w:sz w:val="28"/>
          <w:szCs w:val="28"/>
        </w:rPr>
        <w:t>栋可投入使用，足够满足学生住宿需要。学院正在加快实验室建设，计划投</w:t>
      </w:r>
      <w:r>
        <w:rPr>
          <w:rFonts w:asciiTheme="minorEastAsia" w:hAnsiTheme="minorEastAsia" w:hint="eastAsia"/>
          <w:sz w:val="28"/>
          <w:szCs w:val="28"/>
        </w:rPr>
        <w:t>1000</w:t>
      </w:r>
      <w:r>
        <w:rPr>
          <w:rFonts w:asciiTheme="minorEastAsia" w:hAnsiTheme="minorEastAsia" w:hint="eastAsia"/>
          <w:sz w:val="28"/>
          <w:szCs w:val="28"/>
        </w:rPr>
        <w:t>万元增加设备设施工位，</w:t>
      </w:r>
      <w:r>
        <w:rPr>
          <w:rFonts w:asciiTheme="minorEastAsia" w:hAnsiTheme="minorEastAsia" w:hint="eastAsia"/>
          <w:sz w:val="28"/>
          <w:szCs w:val="28"/>
        </w:rPr>
        <w:t>确保学生实习实训需要。</w:t>
      </w:r>
    </w:p>
    <w:p w:rsidR="00CC77FD" w:rsidRDefault="00D46BED">
      <w:pPr>
        <w:adjustRightInd w:val="0"/>
        <w:snapToGrid w:val="0"/>
        <w:spacing w:line="620" w:lineRule="exact"/>
        <w:rPr>
          <w:rFonts w:asciiTheme="minorEastAsia" w:hAnsiTheme="minorEastAsia"/>
          <w:b/>
          <w:sz w:val="28"/>
          <w:szCs w:val="28"/>
        </w:rPr>
      </w:pPr>
      <w:r>
        <w:rPr>
          <w:rFonts w:hint="eastAsia"/>
          <w:sz w:val="28"/>
          <w:szCs w:val="28"/>
        </w:rPr>
        <w:t>6.2.2</w:t>
      </w:r>
      <w:r>
        <w:rPr>
          <w:rFonts w:asciiTheme="minorEastAsia" w:hAnsiTheme="minorEastAsia" w:hint="eastAsia"/>
          <w:b/>
          <w:sz w:val="28"/>
          <w:szCs w:val="28"/>
        </w:rPr>
        <w:t>人才兴校，积极对接东部新区产业园</w:t>
      </w:r>
    </w:p>
    <w:p w:rsidR="00CC77FD" w:rsidRDefault="00D46BED">
      <w:pPr>
        <w:adjustRightInd w:val="0"/>
        <w:snapToGrid w:val="0"/>
        <w:spacing w:line="620" w:lineRule="exact"/>
        <w:ind w:firstLineChars="200" w:firstLine="560"/>
        <w:rPr>
          <w:rFonts w:asciiTheme="minorEastAsia" w:hAnsiTheme="minorEastAsia"/>
          <w:sz w:val="28"/>
          <w:szCs w:val="28"/>
        </w:rPr>
      </w:pPr>
      <w:r>
        <w:rPr>
          <w:rFonts w:asciiTheme="minorEastAsia" w:hAnsiTheme="minorEastAsia" w:hint="eastAsia"/>
          <w:sz w:val="28"/>
          <w:szCs w:val="28"/>
        </w:rPr>
        <w:t>学院“十三五规划”把人才兴校放在首位，自制定一系列的人才兴</w:t>
      </w:r>
      <w:proofErr w:type="gramStart"/>
      <w:r>
        <w:rPr>
          <w:rFonts w:asciiTheme="minorEastAsia" w:hAnsiTheme="minorEastAsia" w:hint="eastAsia"/>
          <w:sz w:val="28"/>
          <w:szCs w:val="28"/>
        </w:rPr>
        <w:t>校政策</w:t>
      </w:r>
      <w:proofErr w:type="gramEnd"/>
      <w:r>
        <w:rPr>
          <w:rFonts w:asciiTheme="minorEastAsia" w:hAnsiTheme="minorEastAsia" w:hint="eastAsia"/>
          <w:sz w:val="28"/>
          <w:szCs w:val="28"/>
        </w:rPr>
        <w:t>以来，</w:t>
      </w:r>
      <w:r>
        <w:rPr>
          <w:rFonts w:asciiTheme="minorEastAsia" w:hAnsiTheme="minorEastAsia" w:hint="eastAsia"/>
          <w:sz w:val="28"/>
          <w:szCs w:val="28"/>
        </w:rPr>
        <w:t>2017</w:t>
      </w:r>
      <w:r>
        <w:rPr>
          <w:rFonts w:asciiTheme="minorEastAsia" w:hAnsiTheme="minorEastAsia" w:hint="eastAsia"/>
          <w:sz w:val="28"/>
          <w:szCs w:val="28"/>
        </w:rPr>
        <w:t>年学院引进全日制硕士、企业优秀人才</w:t>
      </w:r>
      <w:r>
        <w:rPr>
          <w:rFonts w:asciiTheme="minorEastAsia" w:hAnsiTheme="minorEastAsia" w:hint="eastAsia"/>
          <w:sz w:val="28"/>
          <w:szCs w:val="28"/>
        </w:rPr>
        <w:t>42</w:t>
      </w:r>
      <w:r>
        <w:rPr>
          <w:rFonts w:asciiTheme="minorEastAsia" w:hAnsiTheme="minorEastAsia" w:hint="eastAsia"/>
          <w:sz w:val="28"/>
          <w:szCs w:val="28"/>
        </w:rPr>
        <w:t>人，并在重点专业引进博士和大师型人才；学院将继续实施人才兴校政策，集中财力，加大投入，启动“三个人才计划”</w:t>
      </w:r>
      <w:proofErr w:type="gramStart"/>
      <w:r>
        <w:rPr>
          <w:rFonts w:asciiTheme="minorEastAsia" w:hAnsiTheme="minorEastAsia" w:hint="eastAsia"/>
          <w:sz w:val="28"/>
          <w:szCs w:val="28"/>
        </w:rPr>
        <w:t>即教授</w:t>
      </w:r>
      <w:proofErr w:type="gramEnd"/>
      <w:r>
        <w:rPr>
          <w:rFonts w:asciiTheme="minorEastAsia" w:hAnsiTheme="minorEastAsia" w:hint="eastAsia"/>
          <w:sz w:val="28"/>
          <w:szCs w:val="28"/>
        </w:rPr>
        <w:t>培养计划、专业带头人计划和青年骨干教师计划。学院在益阳市委市政府东进东</w:t>
      </w:r>
      <w:proofErr w:type="gramStart"/>
      <w:r>
        <w:rPr>
          <w:rFonts w:asciiTheme="minorEastAsia" w:hAnsiTheme="minorEastAsia" w:hint="eastAsia"/>
          <w:sz w:val="28"/>
          <w:szCs w:val="28"/>
        </w:rPr>
        <w:t>接战略</w:t>
      </w:r>
      <w:proofErr w:type="gramEnd"/>
      <w:r>
        <w:rPr>
          <w:rFonts w:asciiTheme="minorEastAsia" w:hAnsiTheme="minorEastAsia" w:hint="eastAsia"/>
          <w:sz w:val="28"/>
          <w:szCs w:val="28"/>
        </w:rPr>
        <w:t>目标下积极对接东部新区产业园，将在益阳市委市政府的强力支持下逐步实施校园东迁，将专业建在产业链上，把学校建在工业园区，彻底改变地理弱势，顺势</w:t>
      </w:r>
      <w:r>
        <w:rPr>
          <w:rFonts w:asciiTheme="minorEastAsia" w:hAnsiTheme="minorEastAsia" w:hint="eastAsia"/>
          <w:sz w:val="28"/>
          <w:szCs w:val="28"/>
        </w:rPr>
        <w:t>而起，奋起直追。</w:t>
      </w:r>
    </w:p>
    <w:p w:rsidR="00CC77FD" w:rsidRDefault="00D46BED">
      <w:pPr>
        <w:adjustRightInd w:val="0"/>
        <w:snapToGrid w:val="0"/>
        <w:spacing w:line="620" w:lineRule="exact"/>
        <w:rPr>
          <w:b/>
          <w:bCs/>
          <w:sz w:val="28"/>
          <w:szCs w:val="28"/>
        </w:rPr>
      </w:pPr>
      <w:r>
        <w:rPr>
          <w:rFonts w:hint="eastAsia"/>
          <w:sz w:val="28"/>
          <w:szCs w:val="28"/>
        </w:rPr>
        <w:t>6.2.3</w:t>
      </w:r>
      <w:r>
        <w:rPr>
          <w:rFonts w:hint="eastAsia"/>
          <w:b/>
          <w:bCs/>
          <w:sz w:val="28"/>
          <w:szCs w:val="28"/>
        </w:rPr>
        <w:t>加快信息化建设，全面实行信息化管理</w:t>
      </w:r>
    </w:p>
    <w:p w:rsidR="00CC77FD" w:rsidRDefault="00D46BED">
      <w:pPr>
        <w:adjustRightInd w:val="0"/>
        <w:snapToGrid w:val="0"/>
        <w:spacing w:line="620" w:lineRule="exact"/>
        <w:rPr>
          <w:sz w:val="28"/>
          <w:szCs w:val="28"/>
        </w:rPr>
      </w:pPr>
      <w:r>
        <w:rPr>
          <w:rFonts w:hint="eastAsia"/>
          <w:b/>
          <w:bCs/>
          <w:sz w:val="28"/>
          <w:szCs w:val="28"/>
        </w:rPr>
        <w:t xml:space="preserve">   </w:t>
      </w:r>
      <w:r>
        <w:rPr>
          <w:rFonts w:hint="eastAsia"/>
          <w:sz w:val="28"/>
          <w:szCs w:val="28"/>
        </w:rPr>
        <w:t xml:space="preserve">  2016</w:t>
      </w:r>
      <w:r>
        <w:rPr>
          <w:rFonts w:hint="eastAsia"/>
          <w:sz w:val="28"/>
          <w:szCs w:val="28"/>
        </w:rPr>
        <w:t>年以来，我院投入</w:t>
      </w:r>
      <w:r>
        <w:rPr>
          <w:rFonts w:hint="eastAsia"/>
          <w:sz w:val="28"/>
          <w:szCs w:val="28"/>
        </w:rPr>
        <w:t>500</w:t>
      </w:r>
      <w:r>
        <w:rPr>
          <w:rFonts w:hint="eastAsia"/>
          <w:sz w:val="28"/>
          <w:szCs w:val="28"/>
        </w:rPr>
        <w:t>万元完成了校园网的硬件建设，在</w:t>
      </w:r>
      <w:r>
        <w:rPr>
          <w:rFonts w:hint="eastAsia"/>
          <w:sz w:val="28"/>
          <w:szCs w:val="28"/>
        </w:rPr>
        <w:lastRenderedPageBreak/>
        <w:t>在财务收费、校园</w:t>
      </w:r>
      <w:proofErr w:type="gramStart"/>
      <w:r>
        <w:rPr>
          <w:rFonts w:hint="eastAsia"/>
          <w:sz w:val="28"/>
          <w:szCs w:val="28"/>
        </w:rPr>
        <w:t>一</w:t>
      </w:r>
      <w:proofErr w:type="gramEnd"/>
      <w:r>
        <w:rPr>
          <w:rFonts w:hint="eastAsia"/>
          <w:sz w:val="28"/>
          <w:szCs w:val="28"/>
        </w:rPr>
        <w:t>卡通、图书借阅、学籍管理方面取得了良好效果。</w:t>
      </w:r>
      <w:r>
        <w:rPr>
          <w:rFonts w:hint="eastAsia"/>
          <w:sz w:val="28"/>
          <w:szCs w:val="28"/>
        </w:rPr>
        <w:t>2018</w:t>
      </w:r>
      <w:r>
        <w:rPr>
          <w:rFonts w:hint="eastAsia"/>
          <w:sz w:val="28"/>
          <w:szCs w:val="28"/>
        </w:rPr>
        <w:t>年将继续投入资金，全面启动各类管理软件建设，力争在</w:t>
      </w:r>
      <w:r>
        <w:rPr>
          <w:rFonts w:hint="eastAsia"/>
          <w:sz w:val="28"/>
          <w:szCs w:val="28"/>
        </w:rPr>
        <w:t>2018</w:t>
      </w:r>
      <w:r>
        <w:rPr>
          <w:rFonts w:hint="eastAsia"/>
          <w:sz w:val="28"/>
          <w:szCs w:val="28"/>
        </w:rPr>
        <w:t>年全面实行校园信息化管理，实现全院设备共享、资源共享、信息共享。</w:t>
      </w:r>
    </w:p>
    <w:p w:rsidR="00CC77FD" w:rsidRDefault="00D46BED">
      <w:pPr>
        <w:adjustRightInd w:val="0"/>
        <w:snapToGrid w:val="0"/>
        <w:spacing w:line="620" w:lineRule="exact"/>
        <w:rPr>
          <w:rFonts w:asciiTheme="minorEastAsia" w:hAnsiTheme="minorEastAsia"/>
          <w:b/>
          <w:sz w:val="28"/>
          <w:szCs w:val="28"/>
        </w:rPr>
      </w:pPr>
      <w:r>
        <w:rPr>
          <w:rFonts w:hint="eastAsia"/>
          <w:sz w:val="28"/>
          <w:szCs w:val="28"/>
        </w:rPr>
        <w:t>6.2.4</w:t>
      </w:r>
      <w:r>
        <w:rPr>
          <w:rFonts w:asciiTheme="minorEastAsia" w:hAnsiTheme="minorEastAsia" w:hint="eastAsia"/>
          <w:b/>
          <w:sz w:val="28"/>
          <w:szCs w:val="28"/>
        </w:rPr>
        <w:t>健全质量保证机制，完善质量管理</w:t>
      </w:r>
    </w:p>
    <w:p w:rsidR="00CC77FD" w:rsidRDefault="00D46BED">
      <w:pPr>
        <w:adjustRightInd w:val="0"/>
        <w:snapToGrid w:val="0"/>
        <w:spacing w:line="620" w:lineRule="exact"/>
        <w:ind w:firstLineChars="200" w:firstLine="560"/>
        <w:rPr>
          <w:rFonts w:asciiTheme="minorEastAsia" w:hAnsiTheme="minorEastAsia"/>
          <w:sz w:val="28"/>
          <w:szCs w:val="28"/>
        </w:rPr>
      </w:pPr>
      <w:r>
        <w:rPr>
          <w:rFonts w:asciiTheme="minorEastAsia" w:hAnsiTheme="minorEastAsia" w:hint="eastAsia"/>
          <w:sz w:val="28"/>
          <w:szCs w:val="28"/>
        </w:rPr>
        <w:t>学院将以《湖南省高等职业院校内部质量保证体系诊断与改进工作实施方案》的落实为契机，结合学院“十三五规划”，以教学管理和学生管理为突破口，从学院、专业、课程、师资和学生等层面最基本最重要存在的问题着手，逐步健全学院内部质量保证体系，完善学院质量管理。</w:t>
      </w:r>
    </w:p>
    <w:p w:rsidR="00CC77FD" w:rsidRDefault="00D46BED">
      <w:pPr>
        <w:adjustRightInd w:val="0"/>
        <w:snapToGrid w:val="0"/>
        <w:spacing w:line="620" w:lineRule="exact"/>
        <w:ind w:firstLineChars="200" w:firstLine="560"/>
        <w:rPr>
          <w:rFonts w:asciiTheme="minorEastAsia" w:hAnsiTheme="minorEastAsia"/>
          <w:sz w:val="28"/>
          <w:szCs w:val="28"/>
        </w:rPr>
      </w:pPr>
      <w:r>
        <w:rPr>
          <w:rFonts w:asciiTheme="minorEastAsia" w:hAnsiTheme="minorEastAsia" w:hint="eastAsia"/>
          <w:sz w:val="28"/>
          <w:szCs w:val="28"/>
        </w:rPr>
        <w:t>对于内部质量诊断与改进工作，不能</w:t>
      </w:r>
      <w:proofErr w:type="gramStart"/>
      <w:r>
        <w:rPr>
          <w:rFonts w:asciiTheme="minorEastAsia" w:hAnsiTheme="minorEastAsia" w:hint="eastAsia"/>
          <w:sz w:val="28"/>
          <w:szCs w:val="28"/>
        </w:rPr>
        <w:t>当做</w:t>
      </w:r>
      <w:proofErr w:type="gramEnd"/>
      <w:r>
        <w:rPr>
          <w:rFonts w:asciiTheme="minorEastAsia" w:hAnsiTheme="minorEastAsia" w:hint="eastAsia"/>
          <w:sz w:val="28"/>
          <w:szCs w:val="28"/>
        </w:rPr>
        <w:t>项目来实施，不能应付检查走过场，诊断和改进工作要常态化，注重实效。有条不紊的推进工作，对重点问题的诊断，要制定工作流程，目标和标准，强化过程监督检查和人员及部门考核，使学院的内部质量管理水平逐年提升。</w:t>
      </w:r>
    </w:p>
    <w:p w:rsidR="00CC77FD" w:rsidRDefault="00B5161C">
      <w:pPr>
        <w:widowControl/>
        <w:jc w:val="left"/>
        <w:rPr>
          <w:rFonts w:asciiTheme="minorEastAsia" w:hAnsiTheme="minorEastAsia"/>
          <w:sz w:val="28"/>
          <w:szCs w:val="28"/>
        </w:rPr>
      </w:pPr>
      <w:r>
        <w:rPr>
          <w:rFonts w:asciiTheme="minorEastAsia" w:hAnsiTheme="minorEastAsia"/>
          <w:sz w:val="28"/>
          <w:szCs w:val="28"/>
        </w:rPr>
        <w:br w:type="page"/>
      </w:r>
    </w:p>
    <w:p w:rsidR="00B5161C" w:rsidRDefault="00B5161C" w:rsidP="00B5161C">
      <w:pPr>
        <w:pStyle w:val="1"/>
        <w:rPr>
          <w:rFonts w:hint="eastAsia"/>
        </w:rPr>
      </w:pPr>
      <w:bookmarkStart w:id="27" w:name="_Toc525892157"/>
      <w:r>
        <w:rPr>
          <w:rFonts w:hint="eastAsia"/>
        </w:rPr>
        <w:lastRenderedPageBreak/>
        <w:t>7</w:t>
      </w:r>
      <w:r>
        <w:rPr>
          <w:rFonts w:hint="eastAsia"/>
        </w:rPr>
        <w:t>．总结</w:t>
      </w:r>
      <w:bookmarkEnd w:id="27"/>
    </w:p>
    <w:p w:rsidR="00CC77FD" w:rsidRDefault="00D46BED">
      <w:pPr>
        <w:widowControl/>
        <w:ind w:firstLineChars="200" w:firstLine="560"/>
        <w:jc w:val="left"/>
        <w:rPr>
          <w:rFonts w:asciiTheme="minorEastAsia" w:hAnsiTheme="minorEastAsia"/>
          <w:sz w:val="28"/>
          <w:szCs w:val="28"/>
        </w:rPr>
      </w:pPr>
      <w:r>
        <w:rPr>
          <w:rFonts w:ascii="宋体" w:eastAsia="宋体" w:hAnsi="宋体" w:cs="宋体"/>
          <w:color w:val="000000"/>
          <w:sz w:val="28"/>
          <w:szCs w:val="28"/>
        </w:rPr>
        <w:t>综上所述</w:t>
      </w:r>
      <w:r>
        <w:rPr>
          <w:rFonts w:ascii="宋体" w:eastAsia="宋体" w:hAnsi="宋体" w:cs="宋体" w:hint="eastAsia"/>
          <w:color w:val="000000"/>
          <w:sz w:val="28"/>
          <w:szCs w:val="28"/>
        </w:rPr>
        <w:t>，</w:t>
      </w:r>
      <w:r>
        <w:rPr>
          <w:rFonts w:ascii="宋体" w:eastAsia="宋体" w:hAnsi="宋体" w:cs="宋体"/>
          <w:color w:val="000000"/>
          <w:sz w:val="28"/>
          <w:szCs w:val="28"/>
        </w:rPr>
        <w:t>根据高等职业</w:t>
      </w:r>
      <w:r>
        <w:rPr>
          <w:rFonts w:ascii="宋体" w:eastAsia="宋体" w:hAnsi="宋体" w:cs="宋体"/>
          <w:color w:val="000000"/>
          <w:sz w:val="28"/>
          <w:szCs w:val="28"/>
        </w:rPr>
        <w:t>院校适应社会需求能力评估数据平台数据分析</w:t>
      </w:r>
      <w:r>
        <w:rPr>
          <w:rFonts w:ascii="宋体" w:eastAsia="宋体" w:hAnsi="宋体" w:cs="宋体" w:hint="eastAsia"/>
          <w:color w:val="000000"/>
          <w:sz w:val="28"/>
          <w:szCs w:val="28"/>
        </w:rPr>
        <w:t>，我</w:t>
      </w:r>
      <w:r>
        <w:rPr>
          <w:rFonts w:ascii="宋体" w:eastAsia="宋体" w:hAnsi="宋体" w:cs="宋体"/>
          <w:color w:val="000000"/>
          <w:sz w:val="28"/>
          <w:szCs w:val="28"/>
        </w:rPr>
        <w:t>院在办学基础能力、师资队伍建设、专业人才培养、学生发展以及社会服务能力等方面能</w:t>
      </w:r>
      <w:r>
        <w:rPr>
          <w:rFonts w:ascii="宋体" w:eastAsia="宋体" w:hAnsi="宋体" w:cs="宋体" w:hint="eastAsia"/>
          <w:color w:val="000000"/>
          <w:sz w:val="28"/>
          <w:szCs w:val="28"/>
        </w:rPr>
        <w:t>较好的</w:t>
      </w:r>
      <w:r>
        <w:rPr>
          <w:rFonts w:ascii="宋体" w:eastAsia="宋体" w:hAnsi="宋体" w:cs="宋体"/>
          <w:color w:val="000000"/>
          <w:sz w:val="28"/>
          <w:szCs w:val="28"/>
        </w:rPr>
        <w:t>适应社会需求</w:t>
      </w:r>
      <w:r>
        <w:rPr>
          <w:rFonts w:ascii="宋体" w:eastAsia="宋体" w:hAnsi="宋体" w:cs="宋体" w:hint="eastAsia"/>
          <w:color w:val="000000"/>
          <w:sz w:val="28"/>
          <w:szCs w:val="28"/>
        </w:rPr>
        <w:t>，</w:t>
      </w:r>
      <w:r>
        <w:rPr>
          <w:rFonts w:ascii="宋体" w:eastAsia="宋体" w:hAnsi="宋体" w:cs="宋体"/>
          <w:color w:val="000000"/>
          <w:sz w:val="28"/>
          <w:szCs w:val="28"/>
        </w:rPr>
        <w:t>为区域经济社会发展提供支持。同时根据</w:t>
      </w:r>
      <w:r>
        <w:rPr>
          <w:rFonts w:ascii="宋体" w:eastAsia="宋体" w:hAnsi="宋体" w:cs="宋体" w:hint="eastAsia"/>
          <w:color w:val="000000"/>
          <w:sz w:val="28"/>
          <w:szCs w:val="28"/>
        </w:rPr>
        <w:t>地方</w:t>
      </w:r>
      <w:r>
        <w:rPr>
          <w:rFonts w:ascii="宋体" w:eastAsia="宋体" w:hAnsi="宋体" w:cs="宋体"/>
          <w:color w:val="000000"/>
          <w:sz w:val="28"/>
          <w:szCs w:val="28"/>
        </w:rPr>
        <w:t>产业发展需要</w:t>
      </w:r>
      <w:r>
        <w:rPr>
          <w:rFonts w:ascii="宋体" w:eastAsia="宋体" w:hAnsi="宋体" w:cs="宋体" w:hint="eastAsia"/>
          <w:color w:val="000000"/>
          <w:sz w:val="28"/>
          <w:szCs w:val="28"/>
        </w:rPr>
        <w:t>，</w:t>
      </w:r>
      <w:r>
        <w:rPr>
          <w:rFonts w:ascii="宋体" w:eastAsia="宋体" w:hAnsi="宋体" w:cs="宋体"/>
          <w:color w:val="000000"/>
          <w:sz w:val="28"/>
          <w:szCs w:val="28"/>
        </w:rPr>
        <w:t>在十三五</w:t>
      </w:r>
      <w:r>
        <w:rPr>
          <w:rFonts w:ascii="宋体" w:eastAsia="宋体" w:hAnsi="宋体" w:cs="宋体" w:hint="eastAsia"/>
          <w:color w:val="000000"/>
          <w:sz w:val="28"/>
          <w:szCs w:val="28"/>
        </w:rPr>
        <w:t>期间，我院</w:t>
      </w:r>
      <w:r>
        <w:rPr>
          <w:rFonts w:ascii="宋体" w:eastAsia="宋体" w:hAnsi="宋体" w:cs="宋体"/>
          <w:color w:val="000000"/>
          <w:sz w:val="28"/>
          <w:szCs w:val="28"/>
        </w:rPr>
        <w:t>重点</w:t>
      </w:r>
      <w:r>
        <w:rPr>
          <w:rFonts w:ascii="宋体" w:eastAsia="宋体" w:hAnsi="宋体" w:cs="宋体" w:hint="eastAsia"/>
          <w:color w:val="000000"/>
          <w:sz w:val="28"/>
          <w:szCs w:val="28"/>
        </w:rPr>
        <w:t>加强船舶制造、农村电商、现代智慧农业等</w:t>
      </w:r>
      <w:r>
        <w:rPr>
          <w:rFonts w:ascii="宋体" w:eastAsia="宋体" w:hAnsi="宋体" w:cs="宋体"/>
          <w:color w:val="000000"/>
          <w:sz w:val="28"/>
          <w:szCs w:val="28"/>
        </w:rPr>
        <w:t>专业</w:t>
      </w:r>
      <w:r>
        <w:rPr>
          <w:rFonts w:ascii="宋体" w:eastAsia="宋体" w:hAnsi="宋体" w:cs="宋体" w:hint="eastAsia"/>
          <w:color w:val="000000"/>
          <w:sz w:val="28"/>
          <w:szCs w:val="28"/>
        </w:rPr>
        <w:t>群的</w:t>
      </w:r>
      <w:r>
        <w:rPr>
          <w:rFonts w:ascii="宋体" w:eastAsia="宋体" w:hAnsi="宋体" w:cs="宋体"/>
          <w:color w:val="000000"/>
          <w:sz w:val="28"/>
          <w:szCs w:val="28"/>
        </w:rPr>
        <w:t>建设</w:t>
      </w:r>
      <w:r>
        <w:rPr>
          <w:rFonts w:ascii="宋体" w:eastAsia="宋体" w:hAnsi="宋体" w:cs="宋体" w:hint="eastAsia"/>
          <w:color w:val="000000"/>
          <w:sz w:val="28"/>
          <w:szCs w:val="28"/>
        </w:rPr>
        <w:t>，</w:t>
      </w:r>
      <w:r>
        <w:rPr>
          <w:rFonts w:ascii="宋体" w:eastAsia="宋体" w:hAnsi="宋体" w:cs="宋体"/>
          <w:color w:val="000000"/>
          <w:sz w:val="28"/>
          <w:szCs w:val="28"/>
        </w:rPr>
        <w:t>大力培育和建设优势专业和新兴特色专业</w:t>
      </w:r>
      <w:r>
        <w:rPr>
          <w:rFonts w:ascii="宋体" w:eastAsia="宋体" w:hAnsi="宋体" w:cs="宋体" w:hint="eastAsia"/>
          <w:color w:val="000000"/>
          <w:sz w:val="28"/>
          <w:szCs w:val="28"/>
        </w:rPr>
        <w:t>，坚持不懈地朝着特色鲜明，省内知名的地方职业院校的目标而奋发赶超</w:t>
      </w:r>
      <w:r>
        <w:rPr>
          <w:rFonts w:ascii="宋体" w:eastAsia="宋体" w:hAnsi="宋体" w:cs="宋体"/>
          <w:color w:val="000000"/>
          <w:sz w:val="28"/>
          <w:szCs w:val="28"/>
        </w:rPr>
        <w:t>。</w:t>
      </w:r>
      <w:r>
        <w:rPr>
          <w:rFonts w:ascii="宋体" w:eastAsia="宋体" w:hAnsi="宋体" w:cs="宋体"/>
          <w:color w:val="000000"/>
          <w:sz w:val="28"/>
          <w:szCs w:val="28"/>
        </w:rPr>
        <w:t xml:space="preserve"> </w:t>
      </w:r>
    </w:p>
    <w:p w:rsidR="00CC77FD" w:rsidRDefault="00CC77FD">
      <w:pPr>
        <w:pStyle w:val="p"/>
        <w:ind w:firstLineChars="200" w:firstLine="560"/>
        <w:rPr>
          <w:rFonts w:ascii="宋体" w:eastAsia="宋体" w:hAnsi="宋体" w:cs="宋体"/>
          <w:color w:val="000000"/>
          <w:sz w:val="28"/>
          <w:szCs w:val="28"/>
        </w:rPr>
      </w:pPr>
    </w:p>
    <w:p w:rsidR="00CC77FD" w:rsidRDefault="00CC77FD">
      <w:pPr>
        <w:pStyle w:val="p"/>
        <w:rPr>
          <w:rFonts w:ascii="宋体" w:eastAsia="宋体" w:hAnsi="宋体" w:cs="宋体"/>
          <w:color w:val="000000"/>
          <w:sz w:val="28"/>
          <w:szCs w:val="28"/>
        </w:rPr>
      </w:pPr>
    </w:p>
    <w:p w:rsidR="00CC77FD" w:rsidRDefault="00CC77FD">
      <w:pPr>
        <w:pStyle w:val="p"/>
        <w:rPr>
          <w:rFonts w:ascii="宋体" w:eastAsia="宋体" w:hAnsi="宋体" w:cs="宋体"/>
          <w:color w:val="000000"/>
          <w:sz w:val="28"/>
          <w:szCs w:val="28"/>
        </w:rPr>
      </w:pPr>
    </w:p>
    <w:p w:rsidR="00CC77FD" w:rsidRDefault="00CC77FD">
      <w:pPr>
        <w:pStyle w:val="p"/>
        <w:rPr>
          <w:rFonts w:ascii="宋体" w:eastAsia="宋体" w:hAnsi="宋体" w:cs="宋体"/>
          <w:color w:val="000000"/>
          <w:sz w:val="28"/>
          <w:szCs w:val="28"/>
        </w:rPr>
      </w:pPr>
    </w:p>
    <w:p w:rsidR="00CC77FD" w:rsidRDefault="00CC77FD">
      <w:pPr>
        <w:pStyle w:val="p"/>
        <w:rPr>
          <w:rFonts w:ascii="宋体" w:eastAsia="宋体" w:hAnsi="宋体" w:cs="宋体"/>
          <w:color w:val="000000"/>
          <w:sz w:val="28"/>
          <w:szCs w:val="28"/>
        </w:rPr>
      </w:pPr>
    </w:p>
    <w:p w:rsidR="00CC77FD" w:rsidRDefault="00CC77FD">
      <w:pPr>
        <w:pStyle w:val="p"/>
        <w:rPr>
          <w:rFonts w:ascii="宋体" w:eastAsia="宋体" w:hAnsi="宋体" w:cs="宋体"/>
          <w:color w:val="000000"/>
          <w:sz w:val="28"/>
          <w:szCs w:val="28"/>
        </w:rPr>
      </w:pPr>
    </w:p>
    <w:p w:rsidR="00CC77FD" w:rsidRDefault="00CC77FD">
      <w:pPr>
        <w:pStyle w:val="p"/>
        <w:rPr>
          <w:rFonts w:ascii="宋体" w:eastAsia="宋体" w:hAnsi="宋体" w:cs="宋体"/>
          <w:color w:val="000000"/>
          <w:sz w:val="28"/>
          <w:szCs w:val="28"/>
        </w:rPr>
      </w:pPr>
    </w:p>
    <w:p w:rsidR="00CC77FD" w:rsidRDefault="00CC77FD" w:rsidP="00B5161C">
      <w:pPr>
        <w:pStyle w:val="p"/>
        <w:ind w:firstLine="0"/>
        <w:rPr>
          <w:rFonts w:ascii="宋体" w:eastAsia="宋体" w:hAnsi="宋体" w:cs="宋体"/>
          <w:color w:val="000000"/>
          <w:sz w:val="28"/>
          <w:szCs w:val="28"/>
        </w:rPr>
      </w:pPr>
    </w:p>
    <w:p w:rsidR="00CC77FD" w:rsidRDefault="00CC77FD">
      <w:pPr>
        <w:pStyle w:val="p"/>
        <w:rPr>
          <w:rFonts w:ascii="宋体" w:eastAsia="宋体" w:hAnsi="宋体" w:cs="宋体"/>
          <w:color w:val="000000"/>
          <w:sz w:val="28"/>
          <w:szCs w:val="28"/>
        </w:rPr>
      </w:pPr>
    </w:p>
    <w:p w:rsidR="00CC77FD" w:rsidRDefault="00CC77FD">
      <w:pPr>
        <w:pStyle w:val="p"/>
        <w:rPr>
          <w:rFonts w:ascii="宋体" w:eastAsia="宋体" w:hAnsi="宋体" w:cs="宋体"/>
          <w:color w:val="000000"/>
          <w:sz w:val="28"/>
          <w:szCs w:val="28"/>
        </w:rPr>
      </w:pPr>
    </w:p>
    <w:p w:rsidR="00CC77FD" w:rsidRDefault="00CC77FD">
      <w:pPr>
        <w:pStyle w:val="p"/>
        <w:rPr>
          <w:rFonts w:ascii="宋体" w:eastAsia="宋体" w:hAnsi="宋体" w:cs="宋体"/>
          <w:color w:val="000000"/>
          <w:sz w:val="28"/>
          <w:szCs w:val="28"/>
        </w:rPr>
      </w:pPr>
    </w:p>
    <w:p w:rsidR="00CC77FD" w:rsidRDefault="00D46BED">
      <w:pPr>
        <w:pStyle w:val="p"/>
        <w:jc w:val="left"/>
        <w:rPr>
          <w:rFonts w:ascii="宋体" w:eastAsia="宋体" w:hAnsi="宋体" w:cs="宋体"/>
          <w:color w:val="000000"/>
          <w:sz w:val="28"/>
          <w:szCs w:val="28"/>
        </w:rPr>
      </w:pP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益阳职业技术学院</w:t>
      </w:r>
    </w:p>
    <w:p w:rsidR="00CC77FD" w:rsidRDefault="00D46BED" w:rsidP="00B5161C">
      <w:pPr>
        <w:adjustRightInd w:val="0"/>
        <w:snapToGrid w:val="0"/>
        <w:spacing w:line="62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二</w:t>
      </w:r>
      <w:r>
        <w:rPr>
          <w:rFonts w:ascii="宋体" w:eastAsia="宋体" w:hAnsi="宋体" w:cs="宋体" w:hint="eastAsia"/>
          <w:color w:val="000000"/>
          <w:sz w:val="28"/>
          <w:szCs w:val="28"/>
        </w:rPr>
        <w:t>O</w:t>
      </w:r>
      <w:r>
        <w:rPr>
          <w:rFonts w:ascii="宋体" w:eastAsia="宋体" w:hAnsi="宋体" w:cs="宋体" w:hint="eastAsia"/>
          <w:color w:val="000000"/>
          <w:sz w:val="28"/>
          <w:szCs w:val="28"/>
        </w:rPr>
        <w:t>一八年九月十八日</w:t>
      </w:r>
    </w:p>
    <w:sectPr w:rsidR="00CC77FD" w:rsidSect="00CC77FD">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BED" w:rsidRDefault="00D46BED" w:rsidP="00CC77FD">
      <w:r>
        <w:separator/>
      </w:r>
    </w:p>
  </w:endnote>
  <w:endnote w:type="continuationSeparator" w:id="0">
    <w:p w:rsidR="00D46BED" w:rsidRDefault="00D46BED" w:rsidP="00CC77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7FD" w:rsidRDefault="00CC77FD">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CC77FD" w:rsidRDefault="00D46BED">
                <w:pPr>
                  <w:pStyle w:val="a4"/>
                </w:pPr>
                <w:r>
                  <w:rPr>
                    <w:rFonts w:hint="eastAsia"/>
                  </w:rPr>
                  <w:t>第</w:t>
                </w:r>
                <w:r>
                  <w:rPr>
                    <w:rFonts w:hint="eastAsia"/>
                  </w:rPr>
                  <w:t xml:space="preserve"> </w:t>
                </w:r>
                <w:r w:rsidR="00CC77FD">
                  <w:rPr>
                    <w:rFonts w:hint="eastAsia"/>
                  </w:rPr>
                  <w:fldChar w:fldCharType="begin"/>
                </w:r>
                <w:r>
                  <w:rPr>
                    <w:rFonts w:hint="eastAsia"/>
                  </w:rPr>
                  <w:instrText xml:space="preserve"> PAGE  \* MERGEFORMAT </w:instrText>
                </w:r>
                <w:r w:rsidR="00CC77FD">
                  <w:rPr>
                    <w:rFonts w:hint="eastAsia"/>
                  </w:rPr>
                  <w:fldChar w:fldCharType="separate"/>
                </w:r>
                <w:r w:rsidR="00B5161C">
                  <w:rPr>
                    <w:noProof/>
                  </w:rPr>
                  <w:t>20</w:t>
                </w:r>
                <w:r w:rsidR="00CC77FD">
                  <w:rPr>
                    <w:rFonts w:hint="eastAsia"/>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BED" w:rsidRDefault="00D46BED" w:rsidP="00CC77FD">
      <w:r>
        <w:separator/>
      </w:r>
    </w:p>
  </w:footnote>
  <w:footnote w:type="continuationSeparator" w:id="0">
    <w:p w:rsidR="00D46BED" w:rsidRDefault="00D46BED" w:rsidP="00CC77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35CB4"/>
    <w:multiLevelType w:val="multilevel"/>
    <w:tmpl w:val="3A435CB4"/>
    <w:lvl w:ilvl="0">
      <w:start w:val="1"/>
      <w:numFmt w:val="decimal"/>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75F1"/>
    <w:rsid w:val="0002559A"/>
    <w:rsid w:val="00034106"/>
    <w:rsid w:val="00042DC5"/>
    <w:rsid w:val="00047ED6"/>
    <w:rsid w:val="000938BD"/>
    <w:rsid w:val="000A00B8"/>
    <w:rsid w:val="000D3412"/>
    <w:rsid w:val="000D4366"/>
    <w:rsid w:val="000F18C9"/>
    <w:rsid w:val="000F59D1"/>
    <w:rsid w:val="00182E37"/>
    <w:rsid w:val="001A7AD3"/>
    <w:rsid w:val="001C2995"/>
    <w:rsid w:val="00234DEA"/>
    <w:rsid w:val="0026499C"/>
    <w:rsid w:val="002D4C19"/>
    <w:rsid w:val="002E141D"/>
    <w:rsid w:val="002F5F6E"/>
    <w:rsid w:val="003266FF"/>
    <w:rsid w:val="00331684"/>
    <w:rsid w:val="00331E0F"/>
    <w:rsid w:val="00361853"/>
    <w:rsid w:val="003653DF"/>
    <w:rsid w:val="0038450A"/>
    <w:rsid w:val="003B13A5"/>
    <w:rsid w:val="003D7E6C"/>
    <w:rsid w:val="003E1424"/>
    <w:rsid w:val="00400072"/>
    <w:rsid w:val="00400DA5"/>
    <w:rsid w:val="004215C3"/>
    <w:rsid w:val="004F0F2B"/>
    <w:rsid w:val="00502DC3"/>
    <w:rsid w:val="005214CD"/>
    <w:rsid w:val="0057123A"/>
    <w:rsid w:val="0057207B"/>
    <w:rsid w:val="00575D4E"/>
    <w:rsid w:val="005B1058"/>
    <w:rsid w:val="005B2A74"/>
    <w:rsid w:val="005C7960"/>
    <w:rsid w:val="005D11EF"/>
    <w:rsid w:val="006126EC"/>
    <w:rsid w:val="00616B2B"/>
    <w:rsid w:val="00621B9F"/>
    <w:rsid w:val="0062314C"/>
    <w:rsid w:val="006358D6"/>
    <w:rsid w:val="00636373"/>
    <w:rsid w:val="00644195"/>
    <w:rsid w:val="00651B35"/>
    <w:rsid w:val="00662FF0"/>
    <w:rsid w:val="00690DD0"/>
    <w:rsid w:val="006970E4"/>
    <w:rsid w:val="00714905"/>
    <w:rsid w:val="0072400C"/>
    <w:rsid w:val="00736631"/>
    <w:rsid w:val="00756FA3"/>
    <w:rsid w:val="00781DE5"/>
    <w:rsid w:val="007D5CF4"/>
    <w:rsid w:val="008012E9"/>
    <w:rsid w:val="008023CD"/>
    <w:rsid w:val="00805454"/>
    <w:rsid w:val="0084154C"/>
    <w:rsid w:val="008453FC"/>
    <w:rsid w:val="00867868"/>
    <w:rsid w:val="008A3D53"/>
    <w:rsid w:val="008E771F"/>
    <w:rsid w:val="008F0D09"/>
    <w:rsid w:val="008F64CC"/>
    <w:rsid w:val="009056E3"/>
    <w:rsid w:val="009077FC"/>
    <w:rsid w:val="009263B4"/>
    <w:rsid w:val="0095077D"/>
    <w:rsid w:val="00972652"/>
    <w:rsid w:val="00984E1B"/>
    <w:rsid w:val="009B0096"/>
    <w:rsid w:val="009B3559"/>
    <w:rsid w:val="00A10CD2"/>
    <w:rsid w:val="00A15151"/>
    <w:rsid w:val="00A2272D"/>
    <w:rsid w:val="00A64F52"/>
    <w:rsid w:val="00A76892"/>
    <w:rsid w:val="00A80CFF"/>
    <w:rsid w:val="00A82397"/>
    <w:rsid w:val="00A9163F"/>
    <w:rsid w:val="00AB67F7"/>
    <w:rsid w:val="00AB7308"/>
    <w:rsid w:val="00AB7E1C"/>
    <w:rsid w:val="00B0576C"/>
    <w:rsid w:val="00B11BA8"/>
    <w:rsid w:val="00B16304"/>
    <w:rsid w:val="00B25982"/>
    <w:rsid w:val="00B275F1"/>
    <w:rsid w:val="00B30683"/>
    <w:rsid w:val="00B32D47"/>
    <w:rsid w:val="00B3460E"/>
    <w:rsid w:val="00B5161C"/>
    <w:rsid w:val="00B769C6"/>
    <w:rsid w:val="00BB5C54"/>
    <w:rsid w:val="00BC18EE"/>
    <w:rsid w:val="00BC4663"/>
    <w:rsid w:val="00BF0A1D"/>
    <w:rsid w:val="00C066E5"/>
    <w:rsid w:val="00C15E09"/>
    <w:rsid w:val="00C22209"/>
    <w:rsid w:val="00C63383"/>
    <w:rsid w:val="00C80CC4"/>
    <w:rsid w:val="00C91EFF"/>
    <w:rsid w:val="00C94DEE"/>
    <w:rsid w:val="00CC77FD"/>
    <w:rsid w:val="00CD5816"/>
    <w:rsid w:val="00CD62EF"/>
    <w:rsid w:val="00CF1AFC"/>
    <w:rsid w:val="00D45DD6"/>
    <w:rsid w:val="00D468A9"/>
    <w:rsid w:val="00D46BED"/>
    <w:rsid w:val="00D5239A"/>
    <w:rsid w:val="00D6283D"/>
    <w:rsid w:val="00D71BEF"/>
    <w:rsid w:val="00D77145"/>
    <w:rsid w:val="00DA2601"/>
    <w:rsid w:val="00DB72F7"/>
    <w:rsid w:val="00DC3DD2"/>
    <w:rsid w:val="00DE3287"/>
    <w:rsid w:val="00E023A4"/>
    <w:rsid w:val="00E461C0"/>
    <w:rsid w:val="00E669E6"/>
    <w:rsid w:val="00E679FB"/>
    <w:rsid w:val="00EB1116"/>
    <w:rsid w:val="00EC43C4"/>
    <w:rsid w:val="00F240F0"/>
    <w:rsid w:val="00F310A1"/>
    <w:rsid w:val="00F741E0"/>
    <w:rsid w:val="00F803A2"/>
    <w:rsid w:val="00F840B5"/>
    <w:rsid w:val="00F8639B"/>
    <w:rsid w:val="00FA676B"/>
    <w:rsid w:val="00FC10E1"/>
    <w:rsid w:val="00FF3CAF"/>
    <w:rsid w:val="038F763D"/>
    <w:rsid w:val="11CF6415"/>
    <w:rsid w:val="14C9160D"/>
    <w:rsid w:val="184357DB"/>
    <w:rsid w:val="18681E01"/>
    <w:rsid w:val="1E336EAA"/>
    <w:rsid w:val="1FE845EF"/>
    <w:rsid w:val="200F4C1A"/>
    <w:rsid w:val="209B1329"/>
    <w:rsid w:val="22815A05"/>
    <w:rsid w:val="2A6C1117"/>
    <w:rsid w:val="2D764E89"/>
    <w:rsid w:val="2FBC12EA"/>
    <w:rsid w:val="2FF74601"/>
    <w:rsid w:val="47D00197"/>
    <w:rsid w:val="4D475391"/>
    <w:rsid w:val="525472E9"/>
    <w:rsid w:val="640D102C"/>
    <w:rsid w:val="6B3646FD"/>
    <w:rsid w:val="6D1E5A98"/>
    <w:rsid w:val="70993202"/>
    <w:rsid w:val="717B76F5"/>
    <w:rsid w:val="7B6626AF"/>
    <w:rsid w:val="7CA044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qFormat="1"/>
    <w:lsdException w:name="Light Grid Accent 5" w:semiHidden="0" w:uiPriority="62" w:unhideWhenUsed="0" w:qFormat="1"/>
    <w:lsdException w:name="Medium Shading 1 Accent 5" w:semiHidden="0" w:uiPriority="63" w:unhideWhenUsed="0"/>
    <w:lsdException w:name="Medium Shading 2 Accent 5" w:semiHidden="0" w:uiPriority="64" w:unhideWhenUsed="0" w:qFormat="1"/>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qFormat="1"/>
    <w:lsdException w:name="Colorful Grid Accent 5" w:semiHidden="0" w:uiPriority="73" w:unhideWhenUsed="0" w:qFormat="1"/>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7FD"/>
    <w:pPr>
      <w:widowControl w:val="0"/>
      <w:jc w:val="both"/>
    </w:pPr>
    <w:rPr>
      <w:rFonts w:asciiTheme="minorHAnsi" w:hAnsiTheme="minorHAnsi" w:cstheme="minorBidi"/>
      <w:kern w:val="2"/>
      <w:sz w:val="21"/>
      <w:szCs w:val="22"/>
    </w:rPr>
  </w:style>
  <w:style w:type="paragraph" w:styleId="1">
    <w:name w:val="heading 1"/>
    <w:basedOn w:val="a"/>
    <w:next w:val="a"/>
    <w:link w:val="1Char"/>
    <w:uiPriority w:val="9"/>
    <w:qFormat/>
    <w:rsid w:val="00CC77FD"/>
    <w:pPr>
      <w:keepNext/>
      <w:keepLines/>
      <w:spacing w:before="340" w:after="330" w:line="578" w:lineRule="auto"/>
      <w:outlineLvl w:val="0"/>
    </w:pPr>
    <w:rPr>
      <w:b/>
      <w:bCs/>
      <w:kern w:val="44"/>
      <w:sz w:val="32"/>
      <w:szCs w:val="44"/>
    </w:rPr>
  </w:style>
  <w:style w:type="paragraph" w:styleId="2">
    <w:name w:val="heading 2"/>
    <w:basedOn w:val="a"/>
    <w:next w:val="a"/>
    <w:link w:val="2Char"/>
    <w:uiPriority w:val="9"/>
    <w:unhideWhenUsed/>
    <w:qFormat/>
    <w:rsid w:val="00CC77FD"/>
    <w:pPr>
      <w:keepNext/>
      <w:keepLines/>
      <w:spacing w:before="260" w:after="260" w:line="416" w:lineRule="auto"/>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C77FD"/>
    <w:rPr>
      <w:sz w:val="18"/>
      <w:szCs w:val="18"/>
    </w:rPr>
  </w:style>
  <w:style w:type="paragraph" w:styleId="a4">
    <w:name w:val="footer"/>
    <w:basedOn w:val="a"/>
    <w:link w:val="Char0"/>
    <w:uiPriority w:val="99"/>
    <w:unhideWhenUsed/>
    <w:qFormat/>
    <w:rsid w:val="00CC77FD"/>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CC77F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CC77FD"/>
  </w:style>
  <w:style w:type="paragraph" w:styleId="20">
    <w:name w:val="toc 2"/>
    <w:basedOn w:val="a"/>
    <w:next w:val="a"/>
    <w:uiPriority w:val="39"/>
    <w:unhideWhenUsed/>
    <w:qFormat/>
    <w:rsid w:val="00CC77FD"/>
    <w:pPr>
      <w:ind w:leftChars="200" w:left="420"/>
    </w:pPr>
  </w:style>
  <w:style w:type="character" w:styleId="a6">
    <w:name w:val="Hyperlink"/>
    <w:basedOn w:val="a0"/>
    <w:uiPriority w:val="99"/>
    <w:unhideWhenUsed/>
    <w:rsid w:val="00CC77FD"/>
    <w:rPr>
      <w:color w:val="0000FF" w:themeColor="hyperlink"/>
      <w:u w:val="single"/>
    </w:rPr>
  </w:style>
  <w:style w:type="table" w:styleId="a7">
    <w:name w:val="Table Grid"/>
    <w:basedOn w:val="a1"/>
    <w:uiPriority w:val="59"/>
    <w:qFormat/>
    <w:rsid w:val="00CC7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List Accent 5"/>
    <w:basedOn w:val="a1"/>
    <w:uiPriority w:val="61"/>
    <w:qFormat/>
    <w:rsid w:val="00CC77FD"/>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0">
    <w:name w:val="Light Grid Accent 5"/>
    <w:basedOn w:val="a1"/>
    <w:uiPriority w:val="62"/>
    <w:qFormat/>
    <w:rsid w:val="00CC77FD"/>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2-5">
    <w:name w:val="Medium Shading 2 Accent 5"/>
    <w:basedOn w:val="a1"/>
    <w:uiPriority w:val="64"/>
    <w:qFormat/>
    <w:rsid w:val="00CC77F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1">
    <w:name w:val="Colorful List Accent 5"/>
    <w:basedOn w:val="a1"/>
    <w:uiPriority w:val="72"/>
    <w:qFormat/>
    <w:rsid w:val="00CC77FD"/>
    <w:rPr>
      <w:color w:val="000000" w:themeColor="text1"/>
    </w:rPr>
    <w:tblPr>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52">
    <w:name w:val="Colorful Grid Accent 5"/>
    <w:basedOn w:val="a1"/>
    <w:uiPriority w:val="73"/>
    <w:qFormat/>
    <w:rsid w:val="00CC77FD"/>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Char">
    <w:name w:val="批注框文本 Char"/>
    <w:basedOn w:val="a0"/>
    <w:link w:val="a3"/>
    <w:uiPriority w:val="99"/>
    <w:semiHidden/>
    <w:qFormat/>
    <w:rsid w:val="00CC77FD"/>
    <w:rPr>
      <w:sz w:val="18"/>
      <w:szCs w:val="18"/>
    </w:rPr>
  </w:style>
  <w:style w:type="character" w:customStyle="1" w:styleId="1Char">
    <w:name w:val="标题 1 Char"/>
    <w:basedOn w:val="a0"/>
    <w:link w:val="1"/>
    <w:uiPriority w:val="9"/>
    <w:qFormat/>
    <w:rsid w:val="00CC77FD"/>
    <w:rPr>
      <w:b/>
      <w:bCs/>
      <w:kern w:val="44"/>
      <w:sz w:val="32"/>
      <w:szCs w:val="44"/>
    </w:rPr>
  </w:style>
  <w:style w:type="character" w:customStyle="1" w:styleId="2Char">
    <w:name w:val="标题 2 Char"/>
    <w:basedOn w:val="a0"/>
    <w:link w:val="2"/>
    <w:uiPriority w:val="9"/>
    <w:qFormat/>
    <w:rsid w:val="00CC77FD"/>
    <w:rPr>
      <w:rFonts w:asciiTheme="majorHAnsi" w:eastAsiaTheme="majorEastAsia" w:hAnsiTheme="majorHAnsi" w:cstheme="majorBidi"/>
      <w:b/>
      <w:bCs/>
      <w:sz w:val="28"/>
      <w:szCs w:val="32"/>
    </w:rPr>
  </w:style>
  <w:style w:type="character" w:customStyle="1" w:styleId="Char1">
    <w:name w:val="页眉 Char"/>
    <w:basedOn w:val="a0"/>
    <w:link w:val="a5"/>
    <w:uiPriority w:val="99"/>
    <w:semiHidden/>
    <w:qFormat/>
    <w:rsid w:val="00CC77FD"/>
    <w:rPr>
      <w:sz w:val="18"/>
      <w:szCs w:val="18"/>
    </w:rPr>
  </w:style>
  <w:style w:type="character" w:customStyle="1" w:styleId="Char0">
    <w:name w:val="页脚 Char"/>
    <w:basedOn w:val="a0"/>
    <w:link w:val="a4"/>
    <w:uiPriority w:val="99"/>
    <w:qFormat/>
    <w:rsid w:val="00CC77FD"/>
    <w:rPr>
      <w:sz w:val="18"/>
      <w:szCs w:val="18"/>
    </w:rPr>
  </w:style>
  <w:style w:type="table" w:customStyle="1" w:styleId="-11">
    <w:name w:val="浅色列表 - 强调文字颜色 11"/>
    <w:basedOn w:val="a1"/>
    <w:uiPriority w:val="61"/>
    <w:qFormat/>
    <w:rsid w:val="00CC77FD"/>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11">
    <w:name w:val="中等深浅底纹 1 - 强调文字颜色 11"/>
    <w:basedOn w:val="a1"/>
    <w:uiPriority w:val="63"/>
    <w:qFormat/>
    <w:rsid w:val="00CC77FD"/>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1Char0">
    <w:name w:val="样式1 Char"/>
    <w:link w:val="11"/>
    <w:qFormat/>
    <w:rsid w:val="00CC77FD"/>
    <w:rPr>
      <w:b/>
      <w:szCs w:val="24"/>
    </w:rPr>
  </w:style>
  <w:style w:type="paragraph" w:customStyle="1" w:styleId="11">
    <w:name w:val="样式1"/>
    <w:basedOn w:val="a"/>
    <w:link w:val="1Char0"/>
    <w:qFormat/>
    <w:rsid w:val="00CC77FD"/>
    <w:pPr>
      <w:spacing w:line="360" w:lineRule="auto"/>
    </w:pPr>
    <w:rPr>
      <w:b/>
      <w:szCs w:val="24"/>
    </w:rPr>
  </w:style>
  <w:style w:type="paragraph" w:customStyle="1" w:styleId="p">
    <w:name w:val="p"/>
    <w:basedOn w:val="a"/>
    <w:qFormat/>
    <w:rsid w:val="00CC77FD"/>
    <w:pPr>
      <w:spacing w:line="525" w:lineRule="atLeast"/>
      <w:ind w:firstLine="375"/>
    </w:pPr>
  </w:style>
  <w:style w:type="paragraph" w:customStyle="1" w:styleId="TOC1">
    <w:name w:val="TOC 标题1"/>
    <w:basedOn w:val="1"/>
    <w:next w:val="a"/>
    <w:uiPriority w:val="39"/>
    <w:semiHidden/>
    <w:unhideWhenUsed/>
    <w:qFormat/>
    <w:rsid w:val="00CC77F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5CF223-F7CA-40A2-9F3D-B4641F37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1810</Words>
  <Characters>10319</Characters>
  <Application>Microsoft Office Word</Application>
  <DocSecurity>0</DocSecurity>
  <Lines>85</Lines>
  <Paragraphs>24</Paragraphs>
  <ScaleCrop>false</ScaleCrop>
  <Company>微软中国</Company>
  <LinksUpToDate>false</LinksUpToDate>
  <CharactersWithSpaces>12105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cp:revision>
  <dcterms:created xsi:type="dcterms:W3CDTF">2018-09-28T00:19:00Z</dcterms:created>
  <dcterms:modified xsi:type="dcterms:W3CDTF">2018-09-28T02:01:00Z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