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益阳职业技术学院第一届信息化课堂教学比赛顺利完赛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ascii="仿宋_GB2312" w:hAnsi="仿宋_GB2312" w:eastAsia="宋体" w:cs="Times New Roman"/>
          <w:color w:val="000000"/>
          <w:sz w:val="24"/>
          <w:szCs w:val="24"/>
        </w:rPr>
        <w:t>为了对接湖南省职业院校信息化教学大赛，促进我院教师信息化课堂教学水平的提升，提高课堂教学效果</w:t>
      </w:r>
      <w:r>
        <w:rPr>
          <w:rFonts w:hint="eastAsia" w:ascii="仿宋_GB2312" w:hAnsi="仿宋_GB2312" w:eastAsia="宋体" w:cs="Times New Roman"/>
          <w:color w:val="000000"/>
          <w:sz w:val="24"/>
          <w:szCs w:val="24"/>
        </w:rPr>
        <w:t>，由我院教务处举办的</w:t>
      </w:r>
      <w:r>
        <w:rPr>
          <w:rFonts w:hint="eastAsia"/>
          <w:sz w:val="24"/>
          <w:szCs w:val="24"/>
        </w:rPr>
        <w:t>第一届信息化课堂教学比赛于2016年11月22日下午1：00在六教三楼会议室隆重举行。本次比赛由吴海平同志担任主持，五个系部选拔的8名教师参加了我院第一届信息化课堂教学比赛。</w:t>
      </w:r>
      <w:r>
        <w:rPr>
          <w:sz w:val="24"/>
          <w:szCs w:val="24"/>
        </w:rPr>
        <w:t>经过激烈</w:t>
      </w:r>
      <w:r>
        <w:rPr>
          <w:rFonts w:hint="eastAsia"/>
          <w:sz w:val="24"/>
          <w:szCs w:val="24"/>
        </w:rPr>
        <w:t>角</w:t>
      </w:r>
      <w:r>
        <w:rPr>
          <w:sz w:val="24"/>
          <w:szCs w:val="24"/>
        </w:rPr>
        <w:t>逐</w:t>
      </w:r>
      <w:r>
        <w:rPr>
          <w:rFonts w:hint="eastAsia"/>
          <w:sz w:val="24"/>
          <w:szCs w:val="24"/>
        </w:rPr>
        <w:t>，来自经管系的王秀娟老师荣获一等奖，机电系的邱熹程老师、基础课部的王冰莹老师分获二等奖，基础课部的杨赛良老师、生信系的蒋佳老师、经管系的周丹老师分获三等奖。对于本次比赛，有的系部非常重视，如经管系还专门组织教师进行了信息化课堂教学比赛培训，加上参赛教师认真参加比赛，给参加听课的我院全体专兼职教师留下了深刻的印象，是一场相当受益的视觉盛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信息化比赛，是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根据教育部职业教育与成人教育司公布的《2016年全国职业院校信息化教学大赛赛项方案》精神，为推进职业院校信息化教学工作，提高教师教育技术应用能力和信息化教学水平而举办的赛事，既有国赛，又有省赛。对于高职组，有三项赛事，</w:t>
      </w:r>
      <w:r>
        <w:rPr>
          <w:rFonts w:ascii="仿宋_GB2312" w:hAnsi="仿宋_GB2312" w:eastAsia="宋体" w:cs="Times New Roman"/>
          <w:color w:val="000000"/>
          <w:sz w:val="24"/>
          <w:szCs w:val="24"/>
        </w:rPr>
        <w:t>即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信息化教学设计比赛</w:t>
      </w:r>
      <w:r>
        <w:rPr>
          <w:rFonts w:ascii="仿宋_GB2312" w:hAnsi="仿宋_GB2312" w:eastAsia="宋体" w:cs="Times New Roman"/>
          <w:color w:val="00000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信息化课堂教学比赛</w:t>
      </w:r>
      <w:r>
        <w:rPr>
          <w:rFonts w:ascii="仿宋_GB2312" w:hAnsi="仿宋_GB2312" w:eastAsia="宋体" w:cs="Times New Roman"/>
          <w:color w:val="00000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信息化实训教学比赛</w:t>
      </w:r>
      <w:r>
        <w:rPr>
          <w:rFonts w:hint="eastAsia" w:ascii="仿宋_GB2312" w:hAnsi="仿宋_GB2312" w:eastAsia="宋体" w:cs="Times New Roman"/>
          <w:color w:val="000000"/>
          <w:sz w:val="24"/>
          <w:szCs w:val="24"/>
        </w:rPr>
        <w:t>，</w:t>
      </w:r>
      <w:r>
        <w:rPr>
          <w:rFonts w:ascii="仿宋_GB2312" w:hAnsi="仿宋_GB2312" w:eastAsia="宋体" w:cs="Times New Roman"/>
          <w:color w:val="000000"/>
          <w:sz w:val="24"/>
          <w:szCs w:val="24"/>
        </w:rPr>
        <w:t>我</w:t>
      </w:r>
      <w:r>
        <w:rPr>
          <w:rFonts w:hint="eastAsia" w:ascii="仿宋_GB2312" w:hAnsi="仿宋_GB2312" w:eastAsia="宋体" w:cs="Times New Roman"/>
          <w:color w:val="000000"/>
          <w:sz w:val="24"/>
          <w:szCs w:val="24"/>
        </w:rPr>
        <w:t>院本次</w:t>
      </w:r>
      <w:r>
        <w:rPr>
          <w:rFonts w:ascii="仿宋_GB2312" w:hAnsi="仿宋_GB2312" w:eastAsia="宋体" w:cs="Times New Roman"/>
          <w:color w:val="000000"/>
          <w:sz w:val="24"/>
          <w:szCs w:val="24"/>
        </w:rPr>
        <w:t>选取的</w:t>
      </w:r>
      <w:r>
        <w:rPr>
          <w:rFonts w:hint="eastAsia"/>
          <w:sz w:val="24"/>
          <w:szCs w:val="24"/>
        </w:rPr>
        <w:t>信息化课堂教学比赛</w:t>
      </w:r>
      <w:r>
        <w:rPr>
          <w:rFonts w:ascii="仿宋_GB2312" w:hAnsi="仿宋_GB2312" w:eastAsia="宋体" w:cs="Times New Roman"/>
          <w:color w:val="000000"/>
          <w:sz w:val="24"/>
          <w:szCs w:val="24"/>
        </w:rPr>
        <w:t>仅仅其中的一个赛项。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本赛项重点考察教师依据信息化教学设计，实施课堂教学，达成教学目标的能力。教师应根据教学内容和教学对象的特点，创设学习的情境，优化教与学的过程。所选的教学内容应相对独立、完整，可以是一节完整的课堂教学内容，也可以是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</w:rPr>
        <w:t>某个知识点或者技能点的学习（训练）内容，教学时长原则上控制在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35-45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正如杨建华副院长在比赛致辞中提到，我院举办</w:t>
      </w:r>
      <w:r>
        <w:rPr>
          <w:rFonts w:hint="eastAsia"/>
          <w:sz w:val="24"/>
          <w:szCs w:val="24"/>
        </w:rPr>
        <w:t>信息化课堂教学比赛的目的是：促进教师信息化课堂教学水平的提高，使我院教师能够参加省级比赛乃至全国比赛。因此，我院广大教师要苦练内功，通过信息化教学手段，积极达成每门课程教学目标，体现课堂教学效果，使自己的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课堂教学真实有效、气氛好，切实提高学生学习兴趣和学习能力。</w:t>
      </w:r>
    </w:p>
    <w:p>
      <w:pPr>
        <w:ind w:firstLine="420" w:firstLineChars="200"/>
        <w:rPr>
          <w:rFonts w:ascii="华文楷体" w:hAnsi="华文楷体" w:eastAsia="华文楷体" w:cs="Times New Roman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 xml:space="preserve">                                    </w:t>
      </w:r>
      <w:r>
        <w:rPr>
          <w:rFonts w:hint="eastAsia" w:ascii="华文楷体" w:hAnsi="华文楷体" w:eastAsia="华文楷体" w:cs="Times New Roman"/>
          <w:color w:val="000000"/>
          <w:kern w:val="0"/>
          <w:szCs w:val="21"/>
        </w:rPr>
        <w:t xml:space="preserve"> </w:t>
      </w:r>
      <w:r>
        <w:rPr>
          <w:rFonts w:hint="eastAsia" w:ascii="华文楷体" w:hAnsi="华文楷体" w:eastAsia="华文楷体" w:cs="Times New Roman"/>
          <w:b/>
          <w:bCs/>
          <w:color w:val="000000"/>
          <w:kern w:val="0"/>
          <w:szCs w:val="21"/>
        </w:rPr>
        <w:t>（文/教务处  蔡宁波  图/组宣处  王欣）</w:t>
      </w:r>
    </w:p>
    <w:p>
      <w:pPr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B0"/>
    <w:rsid w:val="00146EC2"/>
    <w:rsid w:val="003256B8"/>
    <w:rsid w:val="00410CB0"/>
    <w:rsid w:val="004F6FE4"/>
    <w:rsid w:val="006633D1"/>
    <w:rsid w:val="00A77BDA"/>
    <w:rsid w:val="00E863D9"/>
    <w:rsid w:val="00F600B7"/>
    <w:rsid w:val="1DF00E65"/>
    <w:rsid w:val="2F1C3F9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749</Characters>
  <Lines>6</Lines>
  <Paragraphs>1</Paragraphs>
  <ScaleCrop>false</ScaleCrop>
  <LinksUpToDate>false</LinksUpToDate>
  <CharactersWithSpaces>879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2016-11-23T06:38:00Z</dcterms:created>
  <dc:creator>User</dc:creator>
  <cp:lastModifiedBy>Administrator</cp:lastModifiedBy>
  <dcterms:modified xsi:type="dcterms:W3CDTF">2016-11-23T08:18:07Z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