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经管系2016年上学期期末工作预安排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依学院工作部署和系部工作实际，经管系2016年上学期期末工作进程初步安排如下：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31"/>
        <w:gridCol w:w="2540"/>
        <w:gridCol w:w="1310"/>
        <w:gridCol w:w="214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231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6.24-6.26</w:t>
            </w:r>
          </w:p>
        </w:tc>
        <w:tc>
          <w:tcPr>
            <w:tcW w:w="2540" w:type="dxa"/>
            <w:textDirection w:val="lrTb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阅卷统分，教学资料整理</w:t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自定</w:t>
            </w:r>
          </w:p>
        </w:tc>
        <w:tc>
          <w:tcPr>
            <w:tcW w:w="214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atLeast"/>
        </w:trPr>
        <w:tc>
          <w:tcPr>
            <w:tcW w:w="1231" w:type="dxa"/>
            <w:vMerge w:val="continue"/>
            <w:tcBorders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textDirection w:val="lrTb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互联网创业大赛准备</w:t>
            </w:r>
          </w:p>
        </w:tc>
        <w:tc>
          <w:tcPr>
            <w:tcW w:w="1310" w:type="dxa"/>
            <w:textDirection w:val="lrTb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各指导老师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6.27</w:t>
            </w:r>
          </w:p>
        </w:tc>
        <w:tc>
          <w:tcPr>
            <w:tcW w:w="2540" w:type="dxa"/>
            <w:textDirection w:val="lrTb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送商信14102物流班部分学生到湘运物流公司实习</w:t>
            </w:r>
          </w:p>
        </w:tc>
        <w:tc>
          <w:tcPr>
            <w:tcW w:w="13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6.27-6.28</w:t>
            </w:r>
          </w:p>
        </w:tc>
        <w:tc>
          <w:tcPr>
            <w:tcW w:w="2540" w:type="dxa"/>
            <w:textDirection w:val="lrTb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教学资料上交，检查，教学质量考核，工作量核报</w:t>
            </w:r>
          </w:p>
        </w:tc>
        <w:tc>
          <w:tcPr>
            <w:tcW w:w="13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2-305</w:t>
            </w:r>
          </w:p>
        </w:tc>
        <w:tc>
          <w:tcPr>
            <w:tcW w:w="2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吴自力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12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6.28-6.29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电商实训室教学软件、电脑器材招标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王静萍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毕业设计检查优化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2-604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会计专业—薛建宏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电商商信—王静萍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空间建设—刘建连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6.30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系总支党员大会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2-305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吴自力</w:t>
            </w:r>
          </w:p>
        </w:tc>
        <w:tc>
          <w:tcPr>
            <w:tcW w:w="1301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支部书记补选；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建党95周年座谈会。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7.1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系部资料整理（含党员资料），上交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吴自力—系工作资料薛建宏—系教学资料   刘慧予—系学工资料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7.2-7.4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7.5</w:t>
            </w:r>
          </w:p>
        </w:tc>
        <w:tc>
          <w:tcPr>
            <w:tcW w:w="254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院党员大会、教职工大会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六教报告厅</w:t>
            </w:r>
          </w:p>
        </w:tc>
        <w:tc>
          <w:tcPr>
            <w:tcW w:w="21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8522" w:type="dxa"/>
            <w:gridSpan w:val="5"/>
            <w:vAlign w:val="center"/>
          </w:tcPr>
          <w:p>
            <w:pPr>
              <w:tabs>
                <w:tab w:val="left" w:pos="963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  <w:t xml:space="preserve">注：本安排如有变动，另行通知。学工工作由刘慧予主任另行安排。                          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经管系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2016.6.23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9F8"/>
    <w:multiLevelType w:val="singleLevel"/>
    <w:tmpl w:val="576B69F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E46B2"/>
    <w:rsid w:val="0D2867D0"/>
    <w:rsid w:val="2654332B"/>
    <w:rsid w:val="33A1095D"/>
    <w:rsid w:val="4C5C1EDD"/>
    <w:rsid w:val="4C8E46B2"/>
    <w:rsid w:val="657072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2016-06-23T03:47:00Z</dcterms:created>
  <dc:creator>Administrator</dc:creator>
  <cp:lastModifiedBy>Administrator</cp:lastModifiedBy>
  <dcterms:modified xsi:type="dcterms:W3CDTF">2016-06-23T05:21:58Z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