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20" w:lineRule="atLeas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经管系SX14102（湘运物流班）2015年下学期</w:t>
      </w:r>
    </w:p>
    <w:p>
      <w:pPr>
        <w:spacing w:after="0" w:line="220" w:lineRule="atLeast"/>
        <w:jc w:val="center"/>
        <w:rPr>
          <w:rFonts w:hint="eastAsia"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进公司专业技能实训方案 </w:t>
      </w:r>
      <w:r>
        <w:rPr>
          <w:rFonts w:hint="eastAsia" w:ascii="仿宋" w:hAnsi="仿宋" w:eastAsia="仿宋"/>
          <w:b/>
          <w:sz w:val="40"/>
          <w:szCs w:val="40"/>
        </w:rPr>
        <w:t xml:space="preserve"> </w:t>
      </w:r>
    </w:p>
    <w:p>
      <w:pPr>
        <w:spacing w:after="0" w:line="220" w:lineRule="atLeas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 </w:t>
      </w:r>
    </w:p>
    <w:p>
      <w:p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根据物流公司工作实际及益阳职院经管系SX14102（湘运物流班）教学计划，经协商，决定于2015年11月底安排为期两周的专业技能综合实训。现制定方案如下：</w:t>
      </w:r>
    </w:p>
    <w:p>
      <w:pPr>
        <w:numPr>
          <w:ilvl w:val="0"/>
          <w:numId w:val="1"/>
        </w:num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实训工作领导小组</w:t>
      </w:r>
    </w:p>
    <w:p>
      <w:p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组长：谌</w:t>
      </w:r>
      <w:r>
        <w:rPr>
          <w:rFonts w:hint="eastAsia" w:ascii="宋体" w:hAnsi="宋体" w:eastAsia="宋体" w:cs="Tahoma"/>
          <w:color w:val="000000"/>
          <w:lang w:eastAsia="zh-CN"/>
        </w:rPr>
        <w:t>晓</w:t>
      </w:r>
      <w:r>
        <w:rPr>
          <w:rFonts w:hint="eastAsia" w:ascii="宋体" w:hAnsi="宋体" w:eastAsia="宋体" w:cs="Tahoma"/>
          <w:color w:val="000000"/>
        </w:rPr>
        <w:t>平</w:t>
      </w:r>
    </w:p>
    <w:p>
      <w:p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副组长：吴建安 张军华 吴自力 薛建宏</w:t>
      </w:r>
    </w:p>
    <w:p>
      <w:p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成员：邱韵宏 廖传军 曾静琳 何花 卜芬芬 刘建连 王静萍 阳梦华 李石分                           </w:t>
      </w:r>
    </w:p>
    <w:p>
      <w:pPr>
        <w:numPr>
          <w:ilvl w:val="0"/>
          <w:numId w:val="1"/>
        </w:num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实训人数 </w:t>
      </w:r>
    </w:p>
    <w:p>
      <w:pPr>
        <w:adjustRightInd/>
        <w:snapToGrid/>
        <w:spacing w:after="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合作班签约学生30人（男生11人，女生19人）。</w:t>
      </w:r>
    </w:p>
    <w:p>
      <w:pPr>
        <w:numPr>
          <w:ilvl w:val="0"/>
          <w:numId w:val="1"/>
        </w:num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实训地点</w:t>
      </w:r>
    </w:p>
    <w:p>
      <w:pPr>
        <w:adjustRightInd/>
        <w:snapToGrid/>
        <w:spacing w:after="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益阳湘运物流公司。</w:t>
      </w:r>
    </w:p>
    <w:p>
      <w:pPr>
        <w:numPr>
          <w:ilvl w:val="0"/>
          <w:numId w:val="1"/>
        </w:num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实训时间</w:t>
      </w:r>
    </w:p>
    <w:p>
      <w:pPr>
        <w:adjustRightInd/>
        <w:snapToGrid/>
        <w:spacing w:after="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2015年11月30日－2015年12月11 日（第14、15教学周）。</w:t>
      </w:r>
    </w:p>
    <w:p>
      <w:pPr>
        <w:numPr>
          <w:ilvl w:val="0"/>
          <w:numId w:val="1"/>
        </w:numPr>
        <w:adjustRightInd/>
        <w:snapToGrid/>
        <w:spacing w:after="0"/>
        <w:ind w:firstLine="440" w:firstLineChars="200"/>
        <w:rPr>
          <w:rFonts w:ascii="宋体" w:hAnsi="宋体" w:eastAsia="宋体" w:cs="Tahoma"/>
          <w:color w:val="000000"/>
          <w:sz w:val="24"/>
          <w:szCs w:val="24"/>
        </w:rPr>
      </w:pPr>
      <w:r>
        <w:rPr>
          <w:rFonts w:hint="eastAsia" w:ascii="宋体" w:hAnsi="宋体" w:eastAsia="宋体" w:cs="Tahoma"/>
          <w:color w:val="000000"/>
        </w:rPr>
        <w:t>实训总体安排（见表1）</w:t>
      </w:r>
    </w:p>
    <w:p>
      <w:pPr>
        <w:adjustRightInd/>
        <w:snapToGrid/>
        <w:spacing w:after="0"/>
        <w:jc w:val="center"/>
        <w:rPr>
          <w:rFonts w:ascii="宋体" w:hAnsi="宋体" w:eastAsia="宋体" w:cs="Tahoma"/>
          <w:color w:val="00000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sz w:val="24"/>
          <w:szCs w:val="24"/>
        </w:rPr>
        <w:t>表1  实训总体安排表</w:t>
      </w:r>
    </w:p>
    <w:tbl>
      <w:tblPr>
        <w:tblStyle w:val="5"/>
        <w:tblW w:w="10490" w:type="dxa"/>
        <w:jc w:val="center"/>
        <w:tblInd w:w="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45"/>
        <w:gridCol w:w="1605"/>
        <w:gridCol w:w="4875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实训部门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实训岗位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实训人数</w:t>
            </w:r>
          </w:p>
        </w:tc>
        <w:tc>
          <w:tcPr>
            <w:tcW w:w="4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实训内容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大宗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项目部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项目部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3（男）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了解运输调度安排及学习优化运输计划；体验上下游供应商管理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曾静琳 ，周志超，罗晟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客服部门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2（女）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了解客户关系维护与沟通；物流信息数据的处理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王艳芳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核算部门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1（女）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基础数据及档案管理；相应的物流财务知识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胡丹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公车车队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2（1男1女）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车辆管理（油、胎、料），运行管理，安全管理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零担部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客服部门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</w:rPr>
              <w:t>2（女）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托运订单受理（普通话），向客户解释相关托运规定，定价制单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陈容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理货员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</w:rPr>
              <w:t>2（1男1女）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根据订单对单验货（清点货物），货物贴标，装卸车管理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邹佳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仓管员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</w:rPr>
              <w:t>2（1男1女）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按货物类别，分类对方；数据记录整理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杜勇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总调度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</w:rPr>
              <w:t>2（1男1女）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生产、车辆运行调度（协助）；数据整理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杜勇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核算员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</w:rPr>
              <w:t>2（女）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数据整理，分析；台帐建立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陈容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现场调度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sz w:val="18"/>
                <w:szCs w:val="18"/>
              </w:rPr>
              <w:t>2（男）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到达与发送的货物，业务单位的现场管理与现场制单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拜永强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金融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仓储部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仓管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2（男）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快递出入库操作及出入库货物数量的登记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何花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制单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1（女）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快递清单的详细录入及快递单号的准确录入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张禹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核算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2（女）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基础数据（快递单的结算）及档案管理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何花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客服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3（女）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与客户的沟通及客户所咨询的问题的记录与处理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张禹，张军建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办公室文员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>
              <w:rPr>
                <w:rFonts w:eastAsia="宋体" w:cs="Tahoma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办公系统运用，文件资料档案管理，应用文写作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卜芬芬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财务室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审核员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18"/>
                <w:szCs w:val="18"/>
              </w:rPr>
            </w:pPr>
            <w:r>
              <w:rPr>
                <w:rFonts w:eastAsia="宋体" w:cs="Tahoma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（女）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会计记账及原始凭证的填制和审核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color w:val="000000"/>
                <w:sz w:val="18"/>
                <w:szCs w:val="18"/>
              </w:rPr>
              <w:t>匡鄂湘</w:t>
            </w:r>
          </w:p>
        </w:tc>
      </w:tr>
    </w:tbl>
    <w:p>
      <w:pPr>
        <w:spacing w:after="0" w:line="360" w:lineRule="auto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六、实训进程安排（见表2）</w:t>
      </w:r>
    </w:p>
    <w:p>
      <w:pPr>
        <w:spacing w:after="0" w:line="360" w:lineRule="auto"/>
        <w:ind w:firstLine="440" w:firstLineChars="200"/>
        <w:jc w:val="center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表2  实训进程安排表</w:t>
      </w:r>
    </w:p>
    <w:tbl>
      <w:tblPr>
        <w:tblStyle w:val="6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112"/>
        <w:gridCol w:w="1538"/>
        <w:gridCol w:w="225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62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时间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after="0" w:line="360" w:lineRule="auto"/>
              <w:ind w:firstLine="440" w:firstLineChars="200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内容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after="0" w:line="360" w:lineRule="auto"/>
              <w:ind w:firstLine="440" w:firstLineChars="200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地点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after="0" w:line="360" w:lineRule="auto"/>
              <w:ind w:firstLine="440" w:firstLineChars="200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参与人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62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11.30上午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实训动员会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物流公司</w:t>
            </w:r>
          </w:p>
        </w:tc>
        <w:tc>
          <w:tcPr>
            <w:tcW w:w="225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物流公司全体职工、物流班全体学生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ind w:firstLine="440" w:firstLineChars="200"/>
              <w:jc w:val="left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11.30-12.4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第一周岗位实训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物流公司</w:t>
            </w:r>
          </w:p>
        </w:tc>
        <w:tc>
          <w:tcPr>
            <w:tcW w:w="225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物流班全体学生与企业全体指导老师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12.4下午实训交流会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12.7-12.11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第二周岗位实训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物流公司</w:t>
            </w:r>
          </w:p>
        </w:tc>
        <w:tc>
          <w:tcPr>
            <w:tcW w:w="225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物流班全体学生与企业全体指导老师</w:t>
            </w:r>
          </w:p>
        </w:tc>
        <w:tc>
          <w:tcPr>
            <w:tcW w:w="1612" w:type="dxa"/>
            <w:vAlign w:val="top"/>
          </w:tcPr>
          <w:p>
            <w:pPr>
              <w:pStyle w:val="7"/>
              <w:widowControl/>
              <w:spacing w:after="0" w:line="360" w:lineRule="auto"/>
              <w:ind w:firstLine="0" w:firstLineChars="0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12.11下午欢送表彰会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62" w:type="dxa"/>
            <w:vAlign w:val="center"/>
          </w:tcPr>
          <w:p>
            <w:pPr>
              <w:pStyle w:val="7"/>
              <w:widowControl/>
              <w:spacing w:after="0" w:line="360" w:lineRule="auto"/>
              <w:ind w:firstLine="0" w:firstLineChars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12.12-12.13</w:t>
            </w:r>
          </w:p>
        </w:tc>
        <w:tc>
          <w:tcPr>
            <w:tcW w:w="2112" w:type="dxa"/>
            <w:vAlign w:val="center"/>
          </w:tcPr>
          <w:p>
            <w:pPr>
              <w:pStyle w:val="7"/>
              <w:widowControl/>
              <w:spacing w:after="0" w:line="360" w:lineRule="auto"/>
              <w:ind w:firstLine="0" w:firstLineChars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撰写实训总结，提交实训成绩鉴定表</w:t>
            </w:r>
          </w:p>
        </w:tc>
        <w:tc>
          <w:tcPr>
            <w:tcW w:w="1538" w:type="dxa"/>
            <w:vAlign w:val="center"/>
          </w:tcPr>
          <w:p>
            <w:pPr>
              <w:pStyle w:val="7"/>
              <w:widowControl/>
              <w:spacing w:after="0" w:line="360" w:lineRule="auto"/>
              <w:ind w:firstLine="0" w:firstLineChars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学校</w:t>
            </w:r>
          </w:p>
        </w:tc>
        <w:tc>
          <w:tcPr>
            <w:tcW w:w="2250" w:type="dxa"/>
            <w:vAlign w:val="center"/>
          </w:tcPr>
          <w:p>
            <w:pPr>
              <w:pStyle w:val="7"/>
              <w:widowControl/>
              <w:spacing w:after="0" w:line="360" w:lineRule="auto"/>
              <w:ind w:firstLine="0" w:firstLineChars="0"/>
              <w:jc w:val="both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物流班全体学生</w:t>
            </w:r>
          </w:p>
        </w:tc>
        <w:tc>
          <w:tcPr>
            <w:tcW w:w="1612" w:type="dxa"/>
            <w:vAlign w:val="top"/>
          </w:tcPr>
          <w:p>
            <w:pPr>
              <w:pStyle w:val="7"/>
              <w:widowControl/>
              <w:spacing w:after="0" w:line="360" w:lineRule="auto"/>
              <w:ind w:firstLine="0" w:firstLineChars="0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实训总结与成绩鉴定表要装订成册，</w:t>
            </w:r>
          </w:p>
        </w:tc>
      </w:tr>
    </w:tbl>
    <w:p>
      <w:pPr>
        <w:pStyle w:val="7"/>
        <w:spacing w:after="0" w:line="360" w:lineRule="auto"/>
        <w:ind w:firstLine="0" w:firstLineChars="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七、实训要求</w:t>
      </w:r>
    </w:p>
    <w:p>
      <w:p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1.遵守公司各项规章制度，有严格的时间观念，不迟到不早退，虚心向有经验的同事请教，积极主动完成单位分配的任务，与单位同事和谐相处；</w:t>
      </w:r>
    </w:p>
    <w:p>
      <w:p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2.实训期间服从专业老师的安排，做好笔记，注重理论与实践相结合，善于发现问题、分析和解决问题；</w:t>
      </w:r>
    </w:p>
    <w:p>
      <w:p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3.实训期间一切行动听指挥，不得擅离工作岗位和私自调整实训岗位，注意自身安全，所有进入仓库的人员，不得携带火种进入，库区内严禁吸烟、用火；</w:t>
      </w:r>
    </w:p>
    <w:p>
      <w:p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4.实训期间，随时保持安全距离，注意叉车碰撞、货物倒塌等；</w:t>
      </w:r>
    </w:p>
    <w:p>
      <w:p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5.贵重的物品应小心存好或随身携带，防止丢失损坏；</w:t>
      </w:r>
    </w:p>
    <w:p>
      <w:p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6.严格遵守操作规定，不得损坏各项设施设备；</w:t>
      </w:r>
    </w:p>
    <w:p>
      <w:pPr>
        <w:numPr>
          <w:ilvl w:val="0"/>
          <w:numId w:val="2"/>
        </w:numPr>
        <w:spacing w:after="0" w:line="360" w:lineRule="auto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每天都认真总结当天的实习工作所遇到的问题和收获体会，及时撰写实习日记，注意拍摄、收集重要照片等资料；</w:t>
      </w:r>
    </w:p>
    <w:p>
      <w:pPr>
        <w:numPr>
          <w:ilvl w:val="0"/>
          <w:numId w:val="2"/>
        </w:numPr>
        <w:spacing w:after="0" w:line="360" w:lineRule="auto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实训期间，公司有权根据实训生的具体表现调整实训岗位；</w:t>
      </w:r>
    </w:p>
    <w:p>
      <w:pPr>
        <w:spacing w:after="0" w:line="360" w:lineRule="auto"/>
        <w:ind w:firstLine="4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Tahoma"/>
          <w:color w:val="000000"/>
        </w:rPr>
        <w:t>9.实训结束，认真撰写实训总结，并提交实训成绩鉴定表。</w:t>
      </w:r>
    </w:p>
    <w:p>
      <w:p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八、食宿交通安排</w:t>
      </w:r>
    </w:p>
    <w:p>
      <w:pPr>
        <w:spacing w:after="0" w:line="360" w:lineRule="auto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鉴于30名学员两周的住宿难以集中安排，由集团公司安排专车早上接至各实习单位，下班后统一送回学校。早晚餐自行解决，中餐可参考实习单位标准（10元/餐）安排在各实习单位食堂就餐。</w:t>
      </w:r>
    </w:p>
    <w:p>
      <w:p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九、优秀实训生评选</w:t>
      </w:r>
    </w:p>
    <w:p>
      <w:pPr>
        <w:spacing w:after="0" w:line="360" w:lineRule="auto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各部门根据每个实训生的综合表现，可推荐评选1名“优秀实训生”，由公司颁发奖励证书和奖金，以资鼓励。</w:t>
      </w:r>
    </w:p>
    <w:p>
      <w:pPr>
        <w:numPr>
          <w:ilvl w:val="0"/>
          <w:numId w:val="3"/>
        </w:numPr>
        <w:spacing w:after="0" w:line="360" w:lineRule="auto"/>
        <w:ind w:firstLine="440" w:firstLine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实训岗位分配表（见表3）</w:t>
      </w:r>
    </w:p>
    <w:p>
      <w:pPr>
        <w:adjustRightInd/>
        <w:snapToGrid/>
        <w:spacing w:after="0"/>
        <w:jc w:val="center"/>
        <w:rPr>
          <w:rFonts w:ascii="宋体" w:hAnsi="宋体" w:eastAsia="宋体" w:cs="Tahoma"/>
          <w:color w:val="00000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sz w:val="24"/>
          <w:szCs w:val="24"/>
        </w:rPr>
        <w:t>表3  实训岗位分配表</w:t>
      </w:r>
    </w:p>
    <w:tbl>
      <w:tblPr>
        <w:tblStyle w:val="5"/>
        <w:tblW w:w="8147" w:type="dxa"/>
        <w:jc w:val="center"/>
        <w:tblInd w:w="-13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6"/>
        <w:gridCol w:w="2501"/>
        <w:gridCol w:w="2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实训部门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实训岗位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实训生名单</w:t>
            </w:r>
          </w:p>
        </w:tc>
        <w:tc>
          <w:tcPr>
            <w:tcW w:w="2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大宗项目部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项目部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黄嘉文 李志翔 刘大鹏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曾静琳 周志超 罗晟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客服部门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刘芯 徐婷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王艳芳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核算部门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毛矛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胡丹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公车车队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王子翩 毛雨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零担部门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客服部门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童婷 李敏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陈容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理货员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曾国雄 曹旋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邹佳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仓管员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罗诗瑶 夏皓珂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杜勇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总调度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杜亮亮 钟晶鑫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杜勇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核算员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钟旦 习菲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陈容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现场调度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</w:rPr>
              <w:t>熊彬全 鲁俊马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拜永强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金融仓储部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仓管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廖聪 杨成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何花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制单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肖淑钦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张禹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核算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邹瞾 雷紫琼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何花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客服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杨卓莹 陈叶 陶玲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张禹，张军建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办公室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办公室文员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</w:rPr>
              <w:t>王宁馨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卜芬芬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财务室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财务审核员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王旺君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匡鄂湘</w:t>
            </w:r>
          </w:p>
        </w:tc>
      </w:tr>
    </w:tbl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注意：根据公司实际和学生实训表现情况，因需要可随时调整学生实训岗位。</w:t>
      </w:r>
    </w:p>
    <w:p>
      <w:pPr>
        <w:numPr>
          <w:numId w:val="0"/>
        </w:num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  <w:lang w:val="en-US" w:eastAsia="zh-CN"/>
        </w:rPr>
        <w:t xml:space="preserve">          十一、</w:t>
      </w:r>
      <w:r>
        <w:rPr>
          <w:rFonts w:hint="eastAsia" w:ascii="宋体" w:hAnsi="宋体" w:eastAsia="宋体" w:cs="Tahoma"/>
          <w:color w:val="000000"/>
        </w:rPr>
        <w:t>实训小组负责人安排（见表4）</w:t>
      </w: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</w:t>
      </w:r>
      <w:r>
        <w:rPr>
          <w:rFonts w:hint="eastAsia" w:ascii="宋体" w:hAnsi="宋体" w:eastAsia="宋体" w:cs="Tahoma"/>
          <w:color w:val="000000"/>
          <w:lang w:val="en-US" w:eastAsia="zh-CN"/>
        </w:rPr>
        <w:t xml:space="preserve">                  </w:t>
      </w:r>
      <w:r>
        <w:rPr>
          <w:rFonts w:hint="eastAsia" w:ascii="宋体" w:hAnsi="宋体" w:eastAsia="宋体" w:cs="Tahoma"/>
          <w:color w:val="000000"/>
        </w:rPr>
        <w:t>表4  实训小组负责人安排</w:t>
      </w:r>
    </w:p>
    <w:tbl>
      <w:tblPr>
        <w:tblStyle w:val="6"/>
        <w:tblpPr w:leftFromText="180" w:rightFromText="180" w:vertAnchor="text" w:horzAnchor="page" w:tblpX="2774" w:tblpY="243"/>
        <w:tblOverlap w:val="never"/>
        <w:tblW w:w="4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95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973" w:type="dxa"/>
            <w:gridSpan w:val="2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湘运公司方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学生方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20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总负责人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吴建安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杜亮亮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20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大宗项目部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曾静琳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刘芯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20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零担部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胡丹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杜亮亮 童婷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20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金融仓储部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何花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杨卓莹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20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办公室、财务室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卜芬芬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王旺君</w:t>
            </w:r>
          </w:p>
        </w:tc>
      </w:tr>
    </w:tbl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numPr>
          <w:numId w:val="0"/>
        </w:numPr>
        <w:spacing w:after="0" w:line="360" w:lineRule="auto"/>
        <w:rPr>
          <w:rFonts w:hint="eastAsia" w:ascii="宋体" w:hAnsi="宋体" w:eastAsia="宋体" w:cs="Tahoma"/>
          <w:color w:val="000000"/>
          <w:lang w:val="en-US" w:eastAsia="zh-CN"/>
        </w:rPr>
      </w:pPr>
      <w:r>
        <w:rPr>
          <w:rFonts w:hint="eastAsia" w:ascii="宋体" w:hAnsi="宋体" w:eastAsia="宋体" w:cs="Tahoma"/>
          <w:color w:val="000000"/>
          <w:lang w:val="en-US" w:eastAsia="zh-CN"/>
        </w:rPr>
        <w:t xml:space="preserve">     </w:t>
      </w:r>
    </w:p>
    <w:p>
      <w:pPr>
        <w:numPr>
          <w:numId w:val="0"/>
        </w:numPr>
        <w:spacing w:after="0" w:line="360" w:lineRule="auto"/>
        <w:rPr>
          <w:rFonts w:hint="eastAsia" w:ascii="宋体" w:hAnsi="宋体" w:eastAsia="宋体" w:cs="Tahoma"/>
          <w:color w:val="000000"/>
          <w:lang w:val="en-US" w:eastAsia="zh-CN"/>
        </w:rPr>
      </w:pPr>
    </w:p>
    <w:p>
      <w:pPr>
        <w:numPr>
          <w:numId w:val="0"/>
        </w:num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  <w:lang w:val="en-US" w:eastAsia="zh-CN"/>
        </w:rPr>
        <w:t xml:space="preserve">       </w:t>
      </w:r>
      <w:r>
        <w:rPr>
          <w:rFonts w:hint="eastAsia" w:ascii="宋体" w:hAnsi="宋体" w:eastAsia="宋体" w:cs="Tahoma"/>
          <w:color w:val="000000"/>
          <w:lang w:eastAsia="zh-CN"/>
        </w:rPr>
        <w:t>十二、</w:t>
      </w:r>
      <w:r>
        <w:rPr>
          <w:rFonts w:hint="eastAsia" w:ascii="宋体" w:hAnsi="宋体" w:eastAsia="宋体" w:cs="Tahoma"/>
          <w:color w:val="000000"/>
        </w:rPr>
        <w:t>工作联系电话（见表5）</w:t>
      </w: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           表5  工作联系电话</w:t>
      </w:r>
    </w:p>
    <w:tbl>
      <w:tblPr>
        <w:tblStyle w:val="6"/>
        <w:tblW w:w="6050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10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0" w:type="dxa"/>
            <w:gridSpan w:val="3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湘运物流公司方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top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00" w:type="dxa"/>
            <w:vAlign w:val="top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吴建安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湘运物流公司总经理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13973670610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张军华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湘运物流公司副总经理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13907371359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邱韵宏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生产经理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13873768966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廖传军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零担部负责人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18107379770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何花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仓储部负责人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18107379732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曾静琳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企业兼职班主任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after="0" w:line="360" w:lineRule="auto"/>
              <w:jc w:val="both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13647372050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0" w:type="dxa"/>
            <w:gridSpan w:val="3"/>
            <w:vAlign w:val="top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益阳职业技术学院经管系方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吴自力</w:t>
            </w:r>
          </w:p>
        </w:tc>
        <w:tc>
          <w:tcPr>
            <w:tcW w:w="310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系主任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13973729373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薛建宏</w:t>
            </w:r>
          </w:p>
        </w:tc>
        <w:tc>
          <w:tcPr>
            <w:tcW w:w="310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系教学副主任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13873759998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刘建连</w:t>
            </w:r>
          </w:p>
        </w:tc>
        <w:tc>
          <w:tcPr>
            <w:tcW w:w="310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系教务办主任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15973739368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王静萍</w:t>
            </w:r>
          </w:p>
        </w:tc>
        <w:tc>
          <w:tcPr>
            <w:tcW w:w="310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经管教研室主任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13807370174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阳梦华</w:t>
            </w:r>
          </w:p>
        </w:tc>
        <w:tc>
          <w:tcPr>
            <w:tcW w:w="310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班主任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18173929539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李石分</w:t>
            </w:r>
          </w:p>
        </w:tc>
        <w:tc>
          <w:tcPr>
            <w:tcW w:w="3100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系特聘教师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18627374698</w:t>
            </w:r>
          </w:p>
        </w:tc>
      </w:tr>
    </w:tbl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</w:p>
    <w:p>
      <w:pPr>
        <w:numPr>
          <w:numId w:val="0"/>
        </w:numPr>
        <w:spacing w:after="0" w:line="360" w:lineRule="auto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Tahoma"/>
          <w:color w:val="000000"/>
          <w:lang w:eastAsia="zh-CN"/>
        </w:rPr>
        <w:t>十三、</w:t>
      </w:r>
      <w:r>
        <w:rPr>
          <w:rFonts w:hint="eastAsia" w:ascii="宋体" w:hAnsi="宋体" w:eastAsia="宋体" w:cs="Tahoma"/>
          <w:color w:val="000000"/>
        </w:rPr>
        <w:t>作息时间安排</w:t>
      </w: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8:00        学校大门口集合乘车前往公司</w:t>
      </w: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9:00-12:00  实训</w:t>
      </w: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12:00-13:00 中餐午休</w:t>
      </w: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13:00-16:40 实训</w:t>
      </w:r>
    </w:p>
    <w:p>
      <w:pPr>
        <w:spacing w:after="0" w:line="360" w:lineRule="auto"/>
        <w:ind w:left="440" w:leftChars="200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17:00       从公司乘车返校</w:t>
      </w:r>
    </w:p>
    <w:p>
      <w:pPr>
        <w:spacing w:after="0" w:line="360" w:lineRule="auto"/>
        <w:ind w:firstLine="440" w:firstLineChars="200"/>
        <w:jc w:val="right"/>
        <w:rPr>
          <w:rFonts w:ascii="宋体" w:hAnsi="宋体" w:eastAsia="宋体" w:cs="Tahoma"/>
          <w:color w:val="000000"/>
        </w:rPr>
      </w:pPr>
    </w:p>
    <w:p>
      <w:pPr>
        <w:spacing w:after="0" w:line="360" w:lineRule="auto"/>
        <w:ind w:firstLine="440" w:firstLineChars="200"/>
        <w:jc w:val="right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益阳湘运物流有限责任公司</w:t>
      </w:r>
    </w:p>
    <w:p>
      <w:pPr>
        <w:spacing w:after="0" w:line="360" w:lineRule="auto"/>
        <w:ind w:firstLine="440" w:firstLineChars="200"/>
        <w:jc w:val="right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>益阳职业技术学院经济管理系</w:t>
      </w:r>
    </w:p>
    <w:p>
      <w:pPr>
        <w:spacing w:after="0" w:line="360" w:lineRule="auto"/>
        <w:ind w:firstLine="440" w:firstLineChars="200"/>
        <w:jc w:val="center"/>
        <w:rPr>
          <w:rFonts w:ascii="宋体" w:hAnsi="宋体" w:eastAsia="宋体" w:cs="Tahoma"/>
          <w:color w:val="000000"/>
        </w:rPr>
      </w:pPr>
      <w:r>
        <w:rPr>
          <w:rFonts w:hint="eastAsia" w:ascii="宋体" w:hAnsi="宋体" w:eastAsia="宋体" w:cs="Tahoma"/>
          <w:color w:val="000000"/>
        </w:rPr>
        <w:t xml:space="preserve">                                                  2015年11月25日</w:t>
      </w:r>
    </w:p>
    <w:p>
      <w:pPr>
        <w:spacing w:line="220" w:lineRule="atLeast"/>
      </w:pPr>
    </w:p>
    <w:sectPr>
      <w:pgSz w:w="11906" w:h="16838"/>
      <w:pgMar w:top="1440" w:right="1134" w:bottom="1134" w:left="1417" w:header="708" w:footer="709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8459321">
    <w:nsid w:val="5655BC39"/>
    <w:multiLevelType w:val="singleLevel"/>
    <w:tmpl w:val="5655BC39"/>
    <w:lvl w:ilvl="0" w:tentative="1">
      <w:start w:val="1"/>
      <w:numFmt w:val="chineseCounting"/>
      <w:suff w:val="nothing"/>
      <w:lvlText w:val="%1、"/>
      <w:lvlJc w:val="left"/>
    </w:lvl>
  </w:abstractNum>
  <w:abstractNum w:abstractNumId="1448461728">
    <w:nsid w:val="5655C5A0"/>
    <w:multiLevelType w:val="singleLevel"/>
    <w:tmpl w:val="5655C5A0"/>
    <w:lvl w:ilvl="0" w:tentative="1">
      <w:start w:val="7"/>
      <w:numFmt w:val="decimal"/>
      <w:suff w:val="nothing"/>
      <w:lvlText w:val="%1."/>
      <w:lvlJc w:val="left"/>
    </w:lvl>
  </w:abstractNum>
  <w:abstractNum w:abstractNumId="1448461610">
    <w:nsid w:val="5655C52A"/>
    <w:multiLevelType w:val="singleLevel"/>
    <w:tmpl w:val="5655C52A"/>
    <w:lvl w:ilvl="0" w:tentative="1">
      <w:start w:val="10"/>
      <w:numFmt w:val="chineseCounting"/>
      <w:suff w:val="nothing"/>
      <w:lvlText w:val="%1、"/>
      <w:lvlJc w:val="left"/>
    </w:lvl>
  </w:abstractNum>
  <w:num w:numId="1">
    <w:abstractNumId w:val="1448459321"/>
  </w:num>
  <w:num w:numId="2">
    <w:abstractNumId w:val="1448461728"/>
  </w:num>
  <w:num w:numId="3">
    <w:abstractNumId w:val="14484616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323B43"/>
    <w:rsid w:val="003513DF"/>
    <w:rsid w:val="003D37D8"/>
    <w:rsid w:val="00426133"/>
    <w:rsid w:val="004358AB"/>
    <w:rsid w:val="004D4DCE"/>
    <w:rsid w:val="0058039B"/>
    <w:rsid w:val="005F002B"/>
    <w:rsid w:val="007774DA"/>
    <w:rsid w:val="008B7726"/>
    <w:rsid w:val="0097068D"/>
    <w:rsid w:val="00B77731"/>
    <w:rsid w:val="00BE0880"/>
    <w:rsid w:val="00D31D50"/>
    <w:rsid w:val="00DC2A39"/>
    <w:rsid w:val="1115146C"/>
    <w:rsid w:val="1D0B34FF"/>
    <w:rsid w:val="2B3341BF"/>
    <w:rsid w:val="444D2EE8"/>
    <w:rsid w:val="474E295C"/>
    <w:rsid w:val="61737D44"/>
    <w:rsid w:val="6A9A42ED"/>
    <w:rsid w:val="6B060B7B"/>
    <w:rsid w:val="764519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427</Words>
  <Characters>2435</Characters>
  <Lines>20</Lines>
  <Paragraphs>5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2015-12-03T10:18:15Z</dcterms:modified>
  <dc:title>物流班实训方案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